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48BF5" w14:textId="77777777" w:rsidR="007B0C42" w:rsidRDefault="007B0C42" w:rsidP="00C70652">
      <w:pPr>
        <w:spacing w:after="0" w:line="276" w:lineRule="auto"/>
        <w:jc w:val="center"/>
      </w:pPr>
      <w:r>
        <w:rPr>
          <w:color w:val="2E74B5"/>
          <w:sz w:val="40"/>
        </w:rPr>
        <w:t>Virginia Lynn Grimaldi</w:t>
      </w:r>
    </w:p>
    <w:p w14:paraId="4AE9FDC9" w14:textId="77777777" w:rsidR="007B0C42" w:rsidRDefault="007B0C42" w:rsidP="00C70652">
      <w:pPr>
        <w:pBdr>
          <w:bottom w:val="single" w:sz="8" w:space="5" w:color="2E74B5"/>
        </w:pBdr>
        <w:spacing w:after="120" w:line="276" w:lineRule="auto"/>
        <w:jc w:val="center"/>
      </w:pPr>
      <w:r>
        <w:rPr>
          <w:color w:val="5A5A5A"/>
        </w:rPr>
        <w:t xml:space="preserve">Knowledge_is_power@live.com  •  647-993-8487  •  </w:t>
      </w:r>
      <w:hyperlink r:id="rId5" w:history="1">
        <w:r w:rsidRPr="008A4CAC">
          <w:rPr>
            <w:rStyle w:val="Hyperlink"/>
          </w:rPr>
          <w:t xml:space="preserve">LinkedIn </w:t>
        </w:r>
      </w:hyperlink>
      <w:r>
        <w:rPr>
          <w:color w:val="5A5A5A"/>
        </w:rPr>
        <w:t xml:space="preserve"> </w:t>
      </w:r>
    </w:p>
    <w:p w14:paraId="0DB9E250" w14:textId="77777777" w:rsidR="007B0C42" w:rsidRPr="00004746" w:rsidRDefault="007B0C42" w:rsidP="007D4DF7">
      <w:pPr>
        <w:pStyle w:val="CVSection"/>
        <w:spacing w:before="120" w:after="120" w:line="264" w:lineRule="auto"/>
        <w:ind w:right="-138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Areas of Expertise</w:t>
      </w:r>
    </w:p>
    <w:tbl>
      <w:tblPr>
        <w:tblW w:w="10632" w:type="dxa"/>
        <w:tblLook w:val="04A0" w:firstRow="1" w:lastRow="0" w:firstColumn="1" w:lastColumn="0" w:noHBand="0" w:noVBand="1"/>
      </w:tblPr>
      <w:tblGrid>
        <w:gridCol w:w="3652"/>
        <w:gridCol w:w="3164"/>
        <w:gridCol w:w="3408"/>
        <w:gridCol w:w="408"/>
      </w:tblGrid>
      <w:tr w:rsidR="007B0C42" w14:paraId="103A4386" w14:textId="77777777" w:rsidTr="0000474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F2BC5D2" w14:textId="77777777" w:rsidR="007B0C42" w:rsidRDefault="007B0C42" w:rsidP="007D4DF7">
            <w:pPr>
              <w:spacing w:before="120" w:after="0" w:line="264" w:lineRule="auto"/>
              <w:ind w:right="-138"/>
            </w:pPr>
            <w:r>
              <w:rPr>
                <w:sz w:val="17"/>
              </w:rPr>
              <w:t>•  Innovative Teaching Methods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3D50C9F4" w14:textId="77777777" w:rsidR="007B0C42" w:rsidRDefault="007B0C42" w:rsidP="007D4DF7">
            <w:pPr>
              <w:spacing w:before="120" w:after="0" w:line="264" w:lineRule="auto"/>
              <w:ind w:right="-138"/>
            </w:pPr>
            <w:r>
              <w:rPr>
                <w:sz w:val="17"/>
              </w:rPr>
              <w:t>•  Student Support</w:t>
            </w:r>
          </w:p>
        </w:tc>
        <w:tc>
          <w:tcPr>
            <w:tcW w:w="3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0661D" w14:textId="77777777" w:rsidR="007B0C42" w:rsidRDefault="007B0C42" w:rsidP="007D4DF7">
            <w:pPr>
              <w:spacing w:before="120" w:after="0" w:line="264" w:lineRule="auto"/>
              <w:ind w:right="851"/>
            </w:pPr>
            <w:r>
              <w:rPr>
                <w:sz w:val="17"/>
              </w:rPr>
              <w:t>•  Gender &amp; Social Policy Studies</w:t>
            </w:r>
          </w:p>
        </w:tc>
      </w:tr>
      <w:tr w:rsidR="007B0C42" w14:paraId="222CD293" w14:textId="77777777" w:rsidTr="0000474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63D2F1E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Academic Assessment/Feedback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144557A9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University Service &amp; Governance</w:t>
            </w:r>
          </w:p>
        </w:tc>
        <w:tc>
          <w:tcPr>
            <w:tcW w:w="3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0A5FE" w14:textId="77777777" w:rsidR="007B0C42" w:rsidRDefault="007B0C42" w:rsidP="007D4DF7">
            <w:pPr>
              <w:spacing w:after="0" w:line="264" w:lineRule="auto"/>
              <w:ind w:right="851"/>
            </w:pPr>
            <w:r>
              <w:rPr>
                <w:sz w:val="17"/>
              </w:rPr>
              <w:t>•  Community Engagement</w:t>
            </w:r>
          </w:p>
        </w:tc>
      </w:tr>
      <w:tr w:rsidR="007B0C42" w14:paraId="499BF44F" w14:textId="77777777" w:rsidTr="0000474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C9707F4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Instructional Design/Development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3918D81C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Faculty Development</w:t>
            </w:r>
          </w:p>
        </w:tc>
        <w:tc>
          <w:tcPr>
            <w:tcW w:w="3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7740E" w14:textId="77777777" w:rsidR="007B0C42" w:rsidRDefault="007B0C42" w:rsidP="007D4DF7">
            <w:pPr>
              <w:spacing w:after="0" w:line="264" w:lineRule="auto"/>
              <w:ind w:right="851"/>
            </w:pPr>
            <w:r>
              <w:rPr>
                <w:sz w:val="17"/>
              </w:rPr>
              <w:t>•  Research &amp; Writing Support</w:t>
            </w:r>
          </w:p>
        </w:tc>
      </w:tr>
      <w:tr w:rsidR="007B0C42" w14:paraId="1BDA9495" w14:textId="77777777" w:rsidTr="0000474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7EF84F84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International Team Collaboration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170F6C79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Special Needs Education</w:t>
            </w:r>
          </w:p>
        </w:tc>
        <w:tc>
          <w:tcPr>
            <w:tcW w:w="3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118A0" w14:textId="77777777" w:rsidR="007B0C42" w:rsidRDefault="007B0C42" w:rsidP="007D4DF7">
            <w:pPr>
              <w:spacing w:after="0" w:line="264" w:lineRule="auto"/>
              <w:ind w:right="851"/>
            </w:pPr>
            <w:r>
              <w:rPr>
                <w:sz w:val="17"/>
              </w:rPr>
              <w:t>•  Teaching &amp; Lesson Planning</w:t>
            </w:r>
          </w:p>
        </w:tc>
      </w:tr>
      <w:tr w:rsidR="007B0C42" w14:paraId="68B1B3C8" w14:textId="77777777" w:rsidTr="0000474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B82E588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Institutional History and Archival Research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57AC5E3C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Curriculum Development / UBD</w:t>
            </w:r>
          </w:p>
        </w:tc>
        <w:tc>
          <w:tcPr>
            <w:tcW w:w="3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7F6BF" w14:textId="77777777" w:rsidR="007B0C42" w:rsidRDefault="007B0C42" w:rsidP="007D4DF7">
            <w:pPr>
              <w:spacing w:after="0" w:line="264" w:lineRule="auto"/>
              <w:ind w:right="851"/>
            </w:pPr>
            <w:r>
              <w:rPr>
                <w:sz w:val="17"/>
              </w:rPr>
              <w:t>•  Interdisciplinary Collaboration</w:t>
            </w:r>
          </w:p>
        </w:tc>
      </w:tr>
      <w:tr w:rsidR="007B0C42" w14:paraId="5C2F6D83" w14:textId="77777777" w:rsidTr="00004746">
        <w:trPr>
          <w:trHeight w:val="6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044AFAEB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ELL Education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4B88B521" w14:textId="77777777" w:rsidR="007B0C42" w:rsidRDefault="007B0C42" w:rsidP="007D4DF7">
            <w:pPr>
              <w:spacing w:after="0" w:line="264" w:lineRule="auto"/>
              <w:ind w:right="-138"/>
            </w:pPr>
            <w:r>
              <w:rPr>
                <w:sz w:val="17"/>
              </w:rPr>
              <w:t>•  Historical Research Methodologies</w:t>
            </w:r>
          </w:p>
        </w:tc>
        <w:tc>
          <w:tcPr>
            <w:tcW w:w="3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D5188" w14:textId="77777777" w:rsidR="00D66BDB" w:rsidRDefault="007B0C42" w:rsidP="007D4DF7">
            <w:pPr>
              <w:spacing w:after="0" w:line="264" w:lineRule="auto"/>
              <w:ind w:right="851"/>
              <w:rPr>
                <w:sz w:val="17"/>
              </w:rPr>
            </w:pPr>
            <w:r>
              <w:rPr>
                <w:sz w:val="17"/>
              </w:rPr>
              <w:t xml:space="preserve">•  Conference Presentation &amp; Public </w:t>
            </w:r>
          </w:p>
          <w:p w14:paraId="56998FD3" w14:textId="4376C12A" w:rsidR="007B0C42" w:rsidRDefault="007B0C42" w:rsidP="007D4DF7">
            <w:pPr>
              <w:spacing w:after="0" w:line="264" w:lineRule="auto"/>
              <w:ind w:right="851"/>
            </w:pPr>
            <w:r>
              <w:rPr>
                <w:sz w:val="17"/>
              </w:rPr>
              <w:t>Speaking</w:t>
            </w:r>
          </w:p>
        </w:tc>
      </w:tr>
      <w:tr w:rsidR="007B0C42" w14:paraId="29017988" w14:textId="77777777" w:rsidTr="00004746">
        <w:trPr>
          <w:gridAfter w:val="1"/>
          <w:wAfter w:w="408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2892EF5" w14:textId="77777777" w:rsidR="007B0C42" w:rsidRDefault="007B0C42" w:rsidP="00C70652">
            <w:pPr>
              <w:spacing w:after="20" w:line="264" w:lineRule="auto"/>
              <w:ind w:left="45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03DB23DB" w14:textId="77777777" w:rsidR="007B0C42" w:rsidRDefault="007B0C42" w:rsidP="00C70652">
            <w:pPr>
              <w:spacing w:after="20" w:line="264" w:lineRule="auto"/>
              <w:ind w:left="45"/>
            </w:pP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08FB3A8A" w14:textId="77777777" w:rsidR="007B0C42" w:rsidRDefault="007B0C42" w:rsidP="00C70652">
            <w:pPr>
              <w:spacing w:after="20" w:line="264" w:lineRule="auto"/>
              <w:ind w:left="43"/>
            </w:pPr>
          </w:p>
        </w:tc>
      </w:tr>
    </w:tbl>
    <w:p w14:paraId="020FB7F2" w14:textId="30106607" w:rsidR="007D4DF7" w:rsidRPr="00004746" w:rsidRDefault="007B0C42" w:rsidP="007D4DF7">
      <w:pPr>
        <w:pStyle w:val="CVSection"/>
        <w:spacing w:before="120" w:after="120" w:line="264" w:lineRule="auto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Education</w:t>
      </w:r>
    </w:p>
    <w:p w14:paraId="6F712BB8" w14:textId="77777777" w:rsidR="007B0C42" w:rsidRDefault="007B0C42" w:rsidP="007D4DF7">
      <w:pPr>
        <w:spacing w:before="120" w:after="0" w:line="264" w:lineRule="auto"/>
      </w:pPr>
      <w:r>
        <w:t>Doctor of Philosophy (PhD) in Gender &amp; Social History, York University, Toronto, ON (2024)</w:t>
      </w:r>
    </w:p>
    <w:p w14:paraId="63A71DAA" w14:textId="77777777" w:rsidR="007B0C42" w:rsidRDefault="007B0C42" w:rsidP="007D4DF7">
      <w:pPr>
        <w:spacing w:after="0" w:line="264" w:lineRule="auto"/>
      </w:pPr>
      <w:r>
        <w:t>Master of Arts in Gender &amp; Social History, York University, Toronto, ON (2015)</w:t>
      </w:r>
    </w:p>
    <w:p w14:paraId="1D29EB49" w14:textId="77777777" w:rsidR="007B0C42" w:rsidRDefault="007B0C42" w:rsidP="007D4DF7">
      <w:pPr>
        <w:spacing w:after="0" w:line="264" w:lineRule="auto"/>
      </w:pPr>
      <w:r>
        <w:t>Bachelor of Education (International Specialization), Primary/Junior, York University, Toronto, ON (2012)</w:t>
      </w:r>
    </w:p>
    <w:p w14:paraId="6C3411E7" w14:textId="77777777" w:rsidR="007B0C42" w:rsidRDefault="007B0C42" w:rsidP="00C70652">
      <w:pPr>
        <w:spacing w:line="264" w:lineRule="auto"/>
      </w:pPr>
      <w:r>
        <w:t>HBA (Summa Cum Laude) History/Philosophy, York University &amp; University of Helsinki, Helsinki (2012)</w:t>
      </w:r>
    </w:p>
    <w:p w14:paraId="1674C7D4" w14:textId="77777777" w:rsidR="007D4DF7" w:rsidRDefault="007D4DF7" w:rsidP="00C70652">
      <w:pPr>
        <w:spacing w:line="264" w:lineRule="auto"/>
      </w:pPr>
    </w:p>
    <w:p w14:paraId="249FC893" w14:textId="77777777" w:rsidR="007B0C42" w:rsidRPr="00004746" w:rsidRDefault="007B0C42" w:rsidP="007D4DF7">
      <w:pPr>
        <w:pStyle w:val="CVSection"/>
        <w:spacing w:before="120" w:after="120" w:line="264" w:lineRule="auto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Certifications</w:t>
      </w:r>
    </w:p>
    <w:p w14:paraId="20DE7A68" w14:textId="6FBD5700" w:rsidR="007B0C42" w:rsidRDefault="007B0C42" w:rsidP="007D4DF7">
      <w:pPr>
        <w:spacing w:after="0" w:line="264" w:lineRule="auto"/>
      </w:pPr>
      <w:r>
        <w:t xml:space="preserve">Ontario Additional Qualification/Teacher Librarian, York University, Toronto, ON </w:t>
      </w:r>
      <w:r w:rsidR="007D4DF7">
        <w:t>(2025)</w:t>
      </w:r>
    </w:p>
    <w:p w14:paraId="120ABACE" w14:textId="77777777" w:rsidR="007B0C42" w:rsidRDefault="007B0C42" w:rsidP="007D4DF7">
      <w:pPr>
        <w:spacing w:after="0" w:line="264" w:lineRule="auto"/>
      </w:pPr>
      <w:r>
        <w:t>Graduate Studies Certificate/Wellness &amp; Learning Skills, York University, Toronto, ON (2020)</w:t>
      </w:r>
    </w:p>
    <w:p w14:paraId="40AD2E34" w14:textId="77777777" w:rsidR="007B0C42" w:rsidRDefault="007B0C42" w:rsidP="007D4DF7">
      <w:pPr>
        <w:spacing w:after="0" w:line="264" w:lineRule="auto"/>
      </w:pPr>
      <w:r>
        <w:t>Ontario Additional Qualification/Special Education 1, York University, Toronto, ON (2015)</w:t>
      </w:r>
    </w:p>
    <w:p w14:paraId="4ED251AA" w14:textId="77777777" w:rsidR="007B0C42" w:rsidRDefault="007B0C42" w:rsidP="007D4DF7">
      <w:pPr>
        <w:spacing w:after="0" w:line="264" w:lineRule="auto"/>
      </w:pPr>
      <w:r>
        <w:t>Ontario Additional Qualification/Senior History, York University, Toronto, ON (2015)</w:t>
      </w:r>
    </w:p>
    <w:p w14:paraId="7593B940" w14:textId="77777777" w:rsidR="007B0C42" w:rsidRDefault="007B0C42" w:rsidP="007D4DF7">
      <w:pPr>
        <w:spacing w:after="0" w:line="264" w:lineRule="auto"/>
      </w:pPr>
      <w:r>
        <w:t>Ontario Additional Qualification/Intermediate History, York University, Toronto, ON (2014)</w:t>
      </w:r>
    </w:p>
    <w:p w14:paraId="3F36CBEE" w14:textId="77777777" w:rsidR="007B0C42" w:rsidRDefault="007B0C42" w:rsidP="00C70652">
      <w:pPr>
        <w:spacing w:line="264" w:lineRule="auto"/>
      </w:pPr>
    </w:p>
    <w:p w14:paraId="343A30B8" w14:textId="74239717" w:rsidR="007B0C42" w:rsidRPr="00004746" w:rsidRDefault="007B0C42" w:rsidP="00595974">
      <w:pPr>
        <w:pStyle w:val="CVSection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University Teaching</w:t>
      </w:r>
      <w:r w:rsidR="00595974">
        <w:rPr>
          <w:sz w:val="26"/>
          <w:szCs w:val="26"/>
        </w:rPr>
        <w:t xml:space="preserve"> Experience</w:t>
      </w:r>
    </w:p>
    <w:p w14:paraId="2E499AF2" w14:textId="77777777" w:rsidR="00D42344" w:rsidRDefault="007B0C42" w:rsidP="00D66BDB">
      <w:pPr>
        <w:pStyle w:val="CVRole"/>
        <w:tabs>
          <w:tab w:val="right" w:pos="10152"/>
        </w:tabs>
        <w:spacing w:beforeLines="90" w:before="216" w:afterLines="90" w:after="216" w:line="360" w:lineRule="auto"/>
        <w:contextualSpacing/>
        <w:rPr>
          <w:b w:val="0"/>
          <w:bCs/>
        </w:rPr>
      </w:pPr>
      <w:r w:rsidRPr="0041134D">
        <w:rPr>
          <w:b w:val="0"/>
          <w:bCs/>
        </w:rPr>
        <w:t>York University, Toronto/Markham, ON</w:t>
      </w:r>
      <w:r w:rsidRPr="0041134D">
        <w:rPr>
          <w:b w:val="0"/>
          <w:bCs/>
        </w:rPr>
        <w:tab/>
        <w:t>2025 – Present</w:t>
      </w:r>
    </w:p>
    <w:p w14:paraId="3E7FA872" w14:textId="63308633" w:rsidR="007B0C42" w:rsidRPr="00D42344" w:rsidRDefault="00B43E36" w:rsidP="00D66BDB">
      <w:pPr>
        <w:pStyle w:val="CVRole"/>
        <w:tabs>
          <w:tab w:val="right" w:pos="10152"/>
        </w:tabs>
        <w:spacing w:beforeLines="90" w:before="216" w:afterLines="90" w:after="216"/>
        <w:contextualSpacing/>
        <w:rPr>
          <w:bCs/>
        </w:rPr>
      </w:pPr>
      <w:r>
        <w:rPr>
          <w:bCs/>
          <w:color w:val="232323"/>
        </w:rPr>
        <w:t xml:space="preserve">Faculty of Education, </w:t>
      </w:r>
      <w:r w:rsidR="007B0C42" w:rsidRPr="00D42344">
        <w:rPr>
          <w:bCs/>
          <w:color w:val="232323"/>
        </w:rPr>
        <w:t xml:space="preserve">Course Director: </w:t>
      </w:r>
      <w:r w:rsidR="007B0C42" w:rsidRPr="00D66BDB">
        <w:rPr>
          <w:b w:val="0"/>
          <w:color w:val="232323"/>
        </w:rPr>
        <w:t>Language &amp; Literacy in the P/J Divisions; Content into Practice; Educational Assessment; Rethinking Schooling; Social Studies in the P/J Division</w:t>
      </w:r>
    </w:p>
    <w:p w14:paraId="426E01D1" w14:textId="00498E65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EE37F4" w:rsidRPr="00EE37F4">
        <w:t>Design and teach undergraduate education courses in literacy, curriculum, assessment, and schooling foundations for teacher candidates, grounded in equity and Culturally Responsive and Relevant Pedagogy (CRRP).</w:t>
      </w:r>
    </w:p>
    <w:p w14:paraId="1148980E" w14:textId="77777777" w:rsidR="007B0C42" w:rsidRDefault="007B0C42" w:rsidP="00C70652">
      <w:pPr>
        <w:pStyle w:val="CVBullet"/>
        <w:spacing w:after="36" w:line="264" w:lineRule="auto"/>
        <w:ind w:left="261" w:hanging="176"/>
      </w:pPr>
      <w:r>
        <w:t>•  Develop lectures, assignments, and collaborative learning activities aligned with Ontario Ministry policy and curriculum frameworks (Right to Read, Growing Success, Learning for All).</w:t>
      </w:r>
    </w:p>
    <w:p w14:paraId="28FDFE7F" w14:textId="28B2C764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187312" w:rsidRPr="00187312">
        <w:t>Support teacher candidates in translating curriculum into inclusive classroom practice through instructional planning, resource development, and reflective professional learning.</w:t>
      </w:r>
    </w:p>
    <w:p w14:paraId="33190476" w14:textId="10D26EAB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304491" w:rsidRPr="00304491">
        <w:t>Teach assessment principles and practices, including formative and summative assessment, descriptive feedback, and transparent criteria, while supporting evidence-informed instructional decision-making.</w:t>
      </w:r>
    </w:p>
    <w:p w14:paraId="61CCF0CA" w14:textId="77777777" w:rsidR="007B0C42" w:rsidRDefault="007B0C42" w:rsidP="00C70652">
      <w:pPr>
        <w:pStyle w:val="CVBullet"/>
        <w:spacing w:line="264" w:lineRule="auto"/>
      </w:pPr>
    </w:p>
    <w:p w14:paraId="0E3E71FE" w14:textId="77777777" w:rsidR="007B0C42" w:rsidRPr="0041134D" w:rsidRDefault="007B0C42" w:rsidP="00D66BDB">
      <w:pPr>
        <w:pStyle w:val="CVRole"/>
        <w:tabs>
          <w:tab w:val="right" w:pos="10152"/>
        </w:tabs>
        <w:spacing w:line="360" w:lineRule="auto"/>
        <w:rPr>
          <w:b w:val="0"/>
          <w:bCs/>
        </w:rPr>
      </w:pPr>
      <w:r w:rsidRPr="0041134D">
        <w:rPr>
          <w:b w:val="0"/>
          <w:bCs/>
        </w:rPr>
        <w:t>York University, Toronto, ON</w:t>
      </w:r>
      <w:r w:rsidRPr="0041134D">
        <w:rPr>
          <w:b w:val="0"/>
          <w:bCs/>
        </w:rPr>
        <w:tab/>
        <w:t>2024</w:t>
      </w:r>
    </w:p>
    <w:p w14:paraId="0CA7D360" w14:textId="737EA807" w:rsidR="007B0C42" w:rsidRDefault="00D56281" w:rsidP="00D66BDB">
      <w:pPr>
        <w:keepNext/>
        <w:spacing w:after="30" w:line="360" w:lineRule="auto"/>
        <w:rPr>
          <w:b/>
        </w:rPr>
      </w:pPr>
      <w:r>
        <w:rPr>
          <w:b/>
        </w:rPr>
        <w:t xml:space="preserve">Equity Studies, </w:t>
      </w:r>
      <w:r w:rsidR="007B0C42">
        <w:rPr>
          <w:b/>
        </w:rPr>
        <w:t>Tutorial Leader – Sexuality, Gender, &amp; Society</w:t>
      </w:r>
    </w:p>
    <w:p w14:paraId="304B1788" w14:textId="2B6CA062" w:rsidR="005468A8" w:rsidRDefault="005468A8" w:rsidP="005468A8">
      <w:pPr>
        <w:pStyle w:val="CVBullet"/>
        <w:spacing w:after="36" w:line="264" w:lineRule="auto"/>
        <w:ind w:left="86" w:firstLine="0"/>
      </w:pPr>
      <w:r>
        <w:t>•  Developed and facilitated engaging tutorials using multimedia, collaborative activities, and applied learning strategies to support diverse learners.</w:t>
      </w:r>
    </w:p>
    <w:p w14:paraId="4BD28B4E" w14:textId="0151A686" w:rsidR="005468A8" w:rsidRDefault="005468A8" w:rsidP="005468A8">
      <w:pPr>
        <w:pStyle w:val="CVBullet"/>
        <w:spacing w:after="36" w:line="264" w:lineRule="auto"/>
        <w:ind w:left="86" w:firstLine="0"/>
      </w:pPr>
      <w:r>
        <w:t>•  Provided individualized academic support and accessible learning resources to strengthen student understanding and success.</w:t>
      </w:r>
    </w:p>
    <w:p w14:paraId="67371370" w14:textId="346E0AC4" w:rsidR="005468A8" w:rsidRDefault="005468A8" w:rsidP="005468A8">
      <w:pPr>
        <w:pStyle w:val="CVBullet"/>
        <w:spacing w:after="36" w:line="264" w:lineRule="auto"/>
        <w:ind w:left="86" w:firstLine="0"/>
      </w:pPr>
      <w:r>
        <w:t>•  Designed critical-thinking activities that connected course concepts in sexuality, gender, equity, and human rights to contemporary and real-world contexts.</w:t>
      </w:r>
    </w:p>
    <w:p w14:paraId="5DA13D82" w14:textId="2F0441A3" w:rsidR="00D66BDB" w:rsidRDefault="005468A8" w:rsidP="005468A8">
      <w:pPr>
        <w:pStyle w:val="CVBullet"/>
        <w:spacing w:after="36" w:line="264" w:lineRule="auto"/>
      </w:pPr>
      <w:r>
        <w:lastRenderedPageBreak/>
        <w:t>•  Fostered inclusive discussion and participation while adapting instructional approaches to varied learning needs and levels of preparation.</w:t>
      </w:r>
    </w:p>
    <w:p w14:paraId="0DC27B66" w14:textId="77777777" w:rsidR="005468A8" w:rsidRDefault="005468A8" w:rsidP="005468A8">
      <w:pPr>
        <w:pStyle w:val="CVBullet"/>
        <w:spacing w:after="36" w:line="264" w:lineRule="auto"/>
      </w:pPr>
    </w:p>
    <w:p w14:paraId="2F4E3711" w14:textId="77777777" w:rsidR="007B0C42" w:rsidRPr="0041134D" w:rsidRDefault="007B0C42" w:rsidP="00C70652">
      <w:pPr>
        <w:pStyle w:val="CVRole"/>
        <w:tabs>
          <w:tab w:val="right" w:pos="10152"/>
        </w:tabs>
        <w:spacing w:line="264" w:lineRule="auto"/>
        <w:rPr>
          <w:b w:val="0"/>
          <w:bCs/>
        </w:rPr>
      </w:pPr>
      <w:r w:rsidRPr="0041134D">
        <w:rPr>
          <w:b w:val="0"/>
          <w:bCs/>
        </w:rPr>
        <w:t>York University, Toronto, ON</w:t>
      </w:r>
      <w:r w:rsidRPr="0041134D">
        <w:rPr>
          <w:b w:val="0"/>
          <w:bCs/>
        </w:rPr>
        <w:tab/>
        <w:t>2021 – 2024</w:t>
      </w:r>
    </w:p>
    <w:p w14:paraId="66A354CD" w14:textId="77777777" w:rsidR="007B0C42" w:rsidRDefault="007B0C42" w:rsidP="00C70652">
      <w:pPr>
        <w:keepNext/>
        <w:spacing w:after="30" w:line="264" w:lineRule="auto"/>
        <w:rPr>
          <w:b/>
        </w:rPr>
      </w:pPr>
      <w:r>
        <w:rPr>
          <w:b/>
        </w:rPr>
        <w:t>Teaching Commons TACT Facilitator / TCT</w:t>
      </w:r>
    </w:p>
    <w:p w14:paraId="22F91D35" w14:textId="77777777" w:rsidR="007B0C42" w:rsidRDefault="007B0C42" w:rsidP="00C70652">
      <w:pPr>
        <w:keepNext/>
        <w:spacing w:after="30" w:line="264" w:lineRule="auto"/>
      </w:pPr>
    </w:p>
    <w:p w14:paraId="49E240D6" w14:textId="072AF23B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EE6A4B" w:rsidRPr="00EE6A4B">
        <w:t>Guided faculty in adopting active learning strategies, including flipped classrooms and problem-based learning, to strengthen student engagement and learning.</w:t>
      </w:r>
    </w:p>
    <w:p w14:paraId="07DE2FA2" w14:textId="40ECAAD5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EE6A4B" w:rsidRPr="00EE6A4B">
        <w:t>Developed teaching resources and feedback processes to support continuous improvement in instruction.</w:t>
      </w:r>
    </w:p>
    <w:p w14:paraId="71D5FDD0" w14:textId="4411ADE0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EE6A4B" w:rsidRPr="00EE6A4B">
        <w:t>Facilitated multidisciplinary workshops for new teaching assistants focused on effective teaching practices and educational technology.</w:t>
      </w:r>
    </w:p>
    <w:p w14:paraId="39771BF5" w14:textId="5469453B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FF7806" w:rsidRPr="00FF7806">
        <w:t>Led cross-disciplinary collaborations to share effective teaching practices and strengthen interdisciplinary approaches.</w:t>
      </w:r>
    </w:p>
    <w:p w14:paraId="29786889" w14:textId="49091B00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FF7806" w:rsidRPr="00FF7806">
        <w:t>Established peer-review and student-feedback processes to support reflective teaching and ongoing instructional improvement.</w:t>
      </w:r>
    </w:p>
    <w:p w14:paraId="0B4F2424" w14:textId="7EEC5127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DF385A" w:rsidRPr="00DF385A">
        <w:t>Introduced active learning strategies to strengthen student engagement and support improved learning outcomes.</w:t>
      </w:r>
    </w:p>
    <w:p w14:paraId="762A40C8" w14:textId="57949225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DF385A" w:rsidRPr="00DF385A">
        <w:t>Supported the development of teaching dossiers and reflective teaching practices.</w:t>
      </w:r>
    </w:p>
    <w:p w14:paraId="4E043257" w14:textId="098A85C1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AD3934" w:rsidRPr="00AD3934">
        <w:t>Authored online modules and instructional guides to support faculty teaching and professional learning.</w:t>
      </w:r>
    </w:p>
    <w:p w14:paraId="120C0CD9" w14:textId="53182C74" w:rsidR="007B0C42" w:rsidRDefault="007B0C42" w:rsidP="00C70652">
      <w:pPr>
        <w:pStyle w:val="CVBullet"/>
        <w:spacing w:after="36" w:line="264" w:lineRule="auto"/>
        <w:ind w:left="261" w:hanging="176"/>
      </w:pPr>
      <w:r>
        <w:t xml:space="preserve">•  </w:t>
      </w:r>
      <w:r w:rsidR="001801EA" w:rsidRPr="001801EA">
        <w:t>Delivered workshops on evidence-informed teaching strategies to support effective instruction and student learning</w:t>
      </w:r>
      <w:r w:rsidR="001801EA">
        <w:t>.</w:t>
      </w:r>
    </w:p>
    <w:p w14:paraId="7355A11E" w14:textId="77777777" w:rsidR="007B0C42" w:rsidRPr="003838F3" w:rsidRDefault="007B0C42" w:rsidP="00C70652">
      <w:pPr>
        <w:pStyle w:val="CVBullet"/>
        <w:spacing w:line="264" w:lineRule="auto"/>
        <w:rPr>
          <w:color w:val="0F4761" w:themeColor="accent1" w:themeShade="BF"/>
        </w:rPr>
      </w:pPr>
    </w:p>
    <w:p w14:paraId="3712F642" w14:textId="77777777" w:rsidR="007B0C42" w:rsidRPr="002A30F7" w:rsidRDefault="007B0C42" w:rsidP="002A30F7">
      <w:pPr>
        <w:pStyle w:val="CVSection"/>
        <w:spacing w:before="120" w:after="120" w:line="264" w:lineRule="auto"/>
        <w:jc w:val="center"/>
        <w:rPr>
          <w:sz w:val="26"/>
          <w:szCs w:val="26"/>
        </w:rPr>
      </w:pPr>
      <w:r w:rsidRPr="002A30F7">
        <w:rPr>
          <w:sz w:val="26"/>
          <w:szCs w:val="26"/>
        </w:rPr>
        <w:t>Additional University Teaching Experience</w:t>
      </w:r>
    </w:p>
    <w:p w14:paraId="6D7E0D47" w14:textId="77777777" w:rsidR="007B0C42" w:rsidRDefault="007B0C42" w:rsidP="002A30F7">
      <w:pPr>
        <w:spacing w:before="120" w:after="0" w:line="264" w:lineRule="auto"/>
      </w:pPr>
      <w:r>
        <w:t>Teaching Assistant – British History, York University, Toronto, ON (2021 – 2023)</w:t>
      </w:r>
    </w:p>
    <w:p w14:paraId="17D04BB1" w14:textId="77777777" w:rsidR="007B0C42" w:rsidRDefault="007B0C42" w:rsidP="002A30F7">
      <w:pPr>
        <w:spacing w:before="60" w:after="0" w:line="264" w:lineRule="auto"/>
      </w:pPr>
      <w:r>
        <w:t>Teaching Assistant – Growing Up in North America, York University, Toronto, ON (2018 – 2021)</w:t>
      </w:r>
    </w:p>
    <w:p w14:paraId="2CF4722F" w14:textId="77777777" w:rsidR="007B0C42" w:rsidRDefault="007B0C42" w:rsidP="002A30F7">
      <w:pPr>
        <w:spacing w:before="60" w:after="0" w:line="264" w:lineRule="auto"/>
      </w:pPr>
      <w:r>
        <w:t>Teaching Assistant – The Worlds of Childhood Course, York University, Toronto, ON (2016 – 2018)</w:t>
      </w:r>
    </w:p>
    <w:p w14:paraId="38CD4759" w14:textId="77777777" w:rsidR="007B0C42" w:rsidRDefault="007B0C42" w:rsidP="00C70652">
      <w:pPr>
        <w:spacing w:before="60" w:after="0" w:line="264" w:lineRule="auto"/>
      </w:pPr>
    </w:p>
    <w:p w14:paraId="7DEB05E5" w14:textId="3C4E294A" w:rsidR="00595974" w:rsidRDefault="007B0C42" w:rsidP="00595974">
      <w:pPr>
        <w:pStyle w:val="CVSection"/>
        <w:spacing w:before="0" w:line="264" w:lineRule="auto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Board Teaching Experience</w:t>
      </w:r>
    </w:p>
    <w:p w14:paraId="627D49E5" w14:textId="77777777" w:rsidR="00595974" w:rsidRPr="00595974" w:rsidRDefault="00595974" w:rsidP="00595974">
      <w:pPr>
        <w:pStyle w:val="CVSection"/>
        <w:spacing w:before="0" w:line="264" w:lineRule="auto"/>
        <w:jc w:val="center"/>
        <w:rPr>
          <w:sz w:val="26"/>
          <w:szCs w:val="26"/>
        </w:rPr>
      </w:pPr>
    </w:p>
    <w:p w14:paraId="67AF2321" w14:textId="402F6A82" w:rsidR="00D66BDB" w:rsidRPr="0041134D" w:rsidRDefault="00D66BDB" w:rsidP="00595974">
      <w:pPr>
        <w:pStyle w:val="CVRole"/>
        <w:tabs>
          <w:tab w:val="right" w:pos="10152"/>
        </w:tabs>
        <w:rPr>
          <w:b w:val="0"/>
          <w:bCs/>
        </w:rPr>
      </w:pPr>
      <w:r w:rsidRPr="00770C5C">
        <w:rPr>
          <w:b w:val="0"/>
          <w:bCs/>
        </w:rPr>
        <w:t>Simcoe County District School Boar</w:t>
      </w:r>
      <w:r w:rsidR="007535B4">
        <w:rPr>
          <w:b w:val="0"/>
          <w:bCs/>
        </w:rPr>
        <w:t>d</w:t>
      </w:r>
      <w:r w:rsidRPr="0041134D">
        <w:rPr>
          <w:b w:val="0"/>
          <w:bCs/>
        </w:rPr>
        <w:tab/>
      </w:r>
      <w:r>
        <w:rPr>
          <w:b w:val="0"/>
          <w:bCs/>
        </w:rPr>
        <w:t>2016 - Present</w:t>
      </w:r>
    </w:p>
    <w:p w14:paraId="66E97B65" w14:textId="48B2B75F" w:rsidR="00D66BDB" w:rsidRDefault="00D66BDB" w:rsidP="00595974">
      <w:pPr>
        <w:pStyle w:val="CVBullet"/>
        <w:spacing w:after="0" w:line="264" w:lineRule="auto"/>
        <w:ind w:left="0" w:firstLine="0"/>
        <w:rPr>
          <w:b/>
        </w:rPr>
      </w:pPr>
      <w:r w:rsidRPr="00D66BDB">
        <w:rPr>
          <w:b/>
        </w:rPr>
        <w:t>Primary/Junior/Intermediate/Senior Occasional Teacher</w:t>
      </w:r>
    </w:p>
    <w:p w14:paraId="238FE2A2" w14:textId="77777777" w:rsidR="00D66BDB" w:rsidRDefault="00D66BDB" w:rsidP="00D66BDB">
      <w:pPr>
        <w:pStyle w:val="CVBullet"/>
        <w:spacing w:after="36" w:line="264" w:lineRule="auto"/>
        <w:ind w:left="0" w:firstLine="0"/>
        <w:rPr>
          <w:b/>
        </w:rPr>
      </w:pPr>
    </w:p>
    <w:p w14:paraId="3CD0A69F" w14:textId="7775AAC1" w:rsidR="00D66BDB" w:rsidRDefault="00D66BDB" w:rsidP="00D66BDB">
      <w:pPr>
        <w:pStyle w:val="CVBullet"/>
        <w:spacing w:after="36" w:line="264" w:lineRule="auto"/>
      </w:pPr>
      <w:r>
        <w:t>•</w:t>
      </w:r>
      <w:r>
        <w:tab/>
      </w:r>
      <w:r w:rsidR="006B51C8" w:rsidRPr="006B51C8">
        <w:t>Provide adaptable occasional teaching across K–12 classrooms, including Special Education, History, French, and Music, while maintaining continuity of learning across diverse school settings.</w:t>
      </w:r>
    </w:p>
    <w:p w14:paraId="2B94FFCC" w14:textId="77777777" w:rsidR="00D66BDB" w:rsidRDefault="00D66BDB" w:rsidP="00D66BDB">
      <w:pPr>
        <w:pStyle w:val="CVBullet"/>
        <w:spacing w:after="36" w:line="264" w:lineRule="auto"/>
      </w:pPr>
      <w:r>
        <w:t>•</w:t>
      </w:r>
      <w:r>
        <w:tab/>
        <w:t xml:space="preserve">Engage students through diverse instructional strategies, tailoring lesson plans to accommodate varying learning styles and abilities. </w:t>
      </w:r>
    </w:p>
    <w:p w14:paraId="0E260D61" w14:textId="5333846E" w:rsidR="00D66BDB" w:rsidRDefault="00D66BDB" w:rsidP="00D66BDB">
      <w:pPr>
        <w:pStyle w:val="CVBullet"/>
        <w:spacing w:after="36" w:line="264" w:lineRule="auto"/>
      </w:pPr>
      <w:r>
        <w:t>•</w:t>
      </w:r>
      <w:r>
        <w:tab/>
      </w:r>
      <w:r w:rsidR="00EE37F4" w:rsidRPr="00EE37F4">
        <w:t>Collaborate with classroom teachers and school staff to maintain curriculum continuity and support student learning.</w:t>
      </w:r>
    </w:p>
    <w:p w14:paraId="5E3ADDEF" w14:textId="77777777" w:rsidR="00D66BDB" w:rsidRDefault="00D66BDB" w:rsidP="00D66BDB">
      <w:pPr>
        <w:pStyle w:val="CVBullet"/>
        <w:spacing w:after="36" w:line="264" w:lineRule="auto"/>
      </w:pPr>
      <w:r>
        <w:t>•</w:t>
      </w:r>
      <w:r>
        <w:tab/>
        <w:t xml:space="preserve">Taught a broad spectrum of subjects from </w:t>
      </w:r>
      <w:proofErr w:type="gramStart"/>
      <w:r>
        <w:t>Pre-Kindergarten</w:t>
      </w:r>
      <w:proofErr w:type="gramEnd"/>
      <w:r>
        <w:t xml:space="preserve"> to graduate level, demonstrating versatility and commitment to education while concurrently pursuing a PhD. </w:t>
      </w:r>
    </w:p>
    <w:p w14:paraId="3C703E68" w14:textId="5BB4E73F" w:rsidR="00D66BDB" w:rsidRPr="00D66BDB" w:rsidRDefault="007C2206" w:rsidP="00D66BDB">
      <w:pPr>
        <w:pStyle w:val="CVBullet"/>
        <w:spacing w:after="36" w:line="264" w:lineRule="auto"/>
      </w:pPr>
      <w:r>
        <w:t>•</w:t>
      </w:r>
      <w:r>
        <w:tab/>
      </w:r>
      <w:r w:rsidR="0076611B" w:rsidRPr="0076611B">
        <w:t>Maintained current knowledge of elementary pedagogy and classroom practice while completing advanced academic training.</w:t>
      </w:r>
    </w:p>
    <w:p w14:paraId="1E8936EF" w14:textId="77777777" w:rsidR="00D66BDB" w:rsidRDefault="00D66BDB" w:rsidP="00D66BDB">
      <w:pPr>
        <w:pStyle w:val="CVBullet"/>
        <w:spacing w:after="36" w:line="264" w:lineRule="auto"/>
        <w:ind w:left="0" w:firstLine="0"/>
      </w:pPr>
    </w:p>
    <w:p w14:paraId="4147C2B0" w14:textId="77777777" w:rsidR="007535B4" w:rsidRPr="0041134D" w:rsidRDefault="007535B4" w:rsidP="007535B4">
      <w:pPr>
        <w:pStyle w:val="CVRole"/>
        <w:tabs>
          <w:tab w:val="right" w:pos="10152"/>
        </w:tabs>
        <w:spacing w:before="0"/>
        <w:rPr>
          <w:b w:val="0"/>
          <w:bCs/>
        </w:rPr>
      </w:pPr>
      <w:r w:rsidRPr="00770C5C">
        <w:rPr>
          <w:b w:val="0"/>
          <w:bCs/>
        </w:rPr>
        <w:t>Simcoe County District School Board, Orillia Secondary School</w:t>
      </w:r>
      <w:r w:rsidRPr="0041134D">
        <w:rPr>
          <w:b w:val="0"/>
          <w:bCs/>
        </w:rPr>
        <w:tab/>
        <w:t>202</w:t>
      </w:r>
      <w:r>
        <w:rPr>
          <w:b w:val="0"/>
          <w:bCs/>
        </w:rPr>
        <w:t>4</w:t>
      </w:r>
      <w:r w:rsidRPr="0041134D">
        <w:rPr>
          <w:b w:val="0"/>
          <w:bCs/>
        </w:rPr>
        <w:t xml:space="preserve"> – 202</w:t>
      </w:r>
      <w:r>
        <w:rPr>
          <w:b w:val="0"/>
          <w:bCs/>
        </w:rPr>
        <w:t>5</w:t>
      </w:r>
    </w:p>
    <w:p w14:paraId="7904B067" w14:textId="77777777" w:rsidR="007535B4" w:rsidRDefault="007535B4" w:rsidP="007535B4">
      <w:pPr>
        <w:keepNext/>
        <w:spacing w:after="30" w:line="276" w:lineRule="auto"/>
        <w:rPr>
          <w:b/>
        </w:rPr>
      </w:pPr>
      <w:r w:rsidRPr="002A1EE8">
        <w:rPr>
          <w:b/>
        </w:rPr>
        <w:t>Teacher, Family Studies, Parenting, Clothing, ELL (LTOs)</w:t>
      </w:r>
    </w:p>
    <w:p w14:paraId="43F050C9" w14:textId="77777777" w:rsidR="007535B4" w:rsidRDefault="007535B4" w:rsidP="007535B4">
      <w:pPr>
        <w:keepNext/>
        <w:spacing w:after="30" w:line="264" w:lineRule="auto"/>
      </w:pPr>
    </w:p>
    <w:p w14:paraId="7558021D" w14:textId="29EF8A8B" w:rsidR="007535B4" w:rsidRDefault="007535B4" w:rsidP="007535B4">
      <w:pPr>
        <w:pStyle w:val="CVBullet"/>
        <w:spacing w:after="36" w:line="264" w:lineRule="auto"/>
        <w:ind w:left="261" w:hanging="176"/>
      </w:pPr>
      <w:r>
        <w:t xml:space="preserve">•  </w:t>
      </w:r>
      <w:r w:rsidR="00C57AE3" w:rsidRPr="00C57AE3">
        <w:t>Taught Family Studies with a focus on fostering critical discussions around child development, parenting, and the societal influences on family dynamics.</w:t>
      </w:r>
    </w:p>
    <w:p w14:paraId="4C55FD3C" w14:textId="450318C0" w:rsidR="007535B4" w:rsidRDefault="007535B4" w:rsidP="007535B4">
      <w:pPr>
        <w:pStyle w:val="CVBullet"/>
        <w:spacing w:after="36" w:line="264" w:lineRule="auto"/>
        <w:ind w:left="261" w:hanging="176"/>
      </w:pPr>
      <w:r>
        <w:t xml:space="preserve">•  </w:t>
      </w:r>
      <w:r w:rsidR="00980B1C" w:rsidRPr="00980B1C">
        <w:t>Taught English Language Learners (ELL) with a focus on foundational literacy, vocabulary development, and practical communication skills through culturally responsive and scaffolded instruction.</w:t>
      </w:r>
    </w:p>
    <w:p w14:paraId="19E0B373" w14:textId="2B5028F9" w:rsidR="007535B4" w:rsidRDefault="007535B4" w:rsidP="007535B4">
      <w:pPr>
        <w:pStyle w:val="CVBullet"/>
        <w:spacing w:after="36" w:line="264" w:lineRule="auto"/>
        <w:ind w:left="261" w:hanging="176"/>
      </w:pPr>
      <w:r>
        <w:t xml:space="preserve">•  </w:t>
      </w:r>
      <w:r w:rsidR="00B70DA1" w:rsidRPr="00B70DA1">
        <w:t>Incorporated real-world examples and interdisciplinary approaches, including historical context, to deepen students’ understanding of contemporary issues in parenting and family studies.</w:t>
      </w:r>
    </w:p>
    <w:p w14:paraId="5C5115A6" w14:textId="716E549A" w:rsidR="007535B4" w:rsidRPr="002A1EE8" w:rsidRDefault="007535B4" w:rsidP="007535B4">
      <w:pPr>
        <w:pStyle w:val="CVBullet"/>
        <w:spacing w:after="36" w:line="264" w:lineRule="auto"/>
        <w:ind w:left="261" w:hanging="176"/>
      </w:pPr>
      <w:r>
        <w:lastRenderedPageBreak/>
        <w:t xml:space="preserve">•  </w:t>
      </w:r>
      <w:r w:rsidR="00EC7E80" w:rsidRPr="00EC7E80">
        <w:t>Utilized differentiated instructional strategies and diverse assessment methods to engage all learners, including those with IEPs and Multilingual Learners.</w:t>
      </w:r>
    </w:p>
    <w:p w14:paraId="2DB85719" w14:textId="4D5C632C" w:rsidR="007535B4" w:rsidRDefault="007535B4" w:rsidP="007535B4">
      <w:pPr>
        <w:pStyle w:val="CVBullet"/>
        <w:spacing w:after="36" w:line="264" w:lineRule="auto"/>
        <w:ind w:left="261" w:hanging="176"/>
      </w:pPr>
      <w:r>
        <w:t xml:space="preserve">•  </w:t>
      </w:r>
      <w:r w:rsidR="009B017F" w:rsidRPr="009B017F">
        <w:t>Built an inclusive classroom culture where students felt empowered to share perspectives and connect course content to their own lived experiences.</w:t>
      </w:r>
    </w:p>
    <w:p w14:paraId="3D99686C" w14:textId="77777777" w:rsidR="007535B4" w:rsidRPr="00D66BDB" w:rsidRDefault="007535B4" w:rsidP="00D66BDB">
      <w:pPr>
        <w:pStyle w:val="CVBullet"/>
        <w:spacing w:after="36" w:line="264" w:lineRule="auto"/>
        <w:ind w:left="0" w:firstLine="0"/>
      </w:pPr>
    </w:p>
    <w:p w14:paraId="0EE5F286" w14:textId="2CEA6F6A" w:rsidR="00D66BDB" w:rsidRDefault="007C2206" w:rsidP="007C2206">
      <w:pPr>
        <w:pStyle w:val="CVRole"/>
        <w:tabs>
          <w:tab w:val="right" w:pos="10152"/>
        </w:tabs>
        <w:rPr>
          <w:b w:val="0"/>
          <w:bCs/>
        </w:rPr>
      </w:pPr>
      <w:proofErr w:type="spellStart"/>
      <w:r w:rsidRPr="007C2206">
        <w:rPr>
          <w:b w:val="0"/>
          <w:bCs/>
        </w:rPr>
        <w:t>Hitherfield</w:t>
      </w:r>
      <w:proofErr w:type="spellEnd"/>
      <w:r w:rsidRPr="007C2206">
        <w:rPr>
          <w:b w:val="0"/>
          <w:bCs/>
        </w:rPr>
        <w:t xml:space="preserve"> School, </w:t>
      </w:r>
      <w:proofErr w:type="spellStart"/>
      <w:r w:rsidRPr="007C2206">
        <w:rPr>
          <w:b w:val="0"/>
          <w:bCs/>
        </w:rPr>
        <w:t>Cam</w:t>
      </w:r>
      <w:r w:rsidR="00B26645">
        <w:rPr>
          <w:b w:val="0"/>
          <w:bCs/>
        </w:rPr>
        <w:t>p</w:t>
      </w:r>
      <w:r w:rsidRPr="007C2206">
        <w:rPr>
          <w:b w:val="0"/>
          <w:bCs/>
        </w:rPr>
        <w:t>bellville</w:t>
      </w:r>
      <w:proofErr w:type="spellEnd"/>
      <w:r>
        <w:rPr>
          <w:b w:val="0"/>
          <w:bCs/>
        </w:rPr>
        <w:t>, ON</w:t>
      </w:r>
      <w:r w:rsidRPr="0041134D">
        <w:rPr>
          <w:b w:val="0"/>
          <w:bCs/>
        </w:rPr>
        <w:tab/>
      </w:r>
      <w:r>
        <w:rPr>
          <w:b w:val="0"/>
          <w:bCs/>
        </w:rPr>
        <w:t>2015 – 2016</w:t>
      </w:r>
    </w:p>
    <w:p w14:paraId="25985043" w14:textId="656E2AD9" w:rsidR="007C2206" w:rsidRPr="007C2206" w:rsidRDefault="007C2206" w:rsidP="007C2206">
      <w:pPr>
        <w:pStyle w:val="CVRole"/>
        <w:tabs>
          <w:tab w:val="right" w:pos="10152"/>
        </w:tabs>
        <w:rPr>
          <w:b w:val="0"/>
          <w:bCs/>
        </w:rPr>
      </w:pPr>
      <w:r w:rsidRPr="007C2206">
        <w:rPr>
          <w:color w:val="232323"/>
        </w:rPr>
        <w:t>Classroom Teacher/Head of Social Studies</w:t>
      </w:r>
    </w:p>
    <w:p w14:paraId="5056F9F1" w14:textId="77777777" w:rsidR="00D66BDB" w:rsidRDefault="00D66BDB" w:rsidP="00D66BDB">
      <w:pPr>
        <w:pStyle w:val="CVBullet"/>
        <w:spacing w:after="36" w:line="264" w:lineRule="auto"/>
        <w:ind w:left="261" w:hanging="176"/>
      </w:pPr>
    </w:p>
    <w:p w14:paraId="520725FD" w14:textId="66ABF76B" w:rsidR="00D66BDB" w:rsidRDefault="007C2206" w:rsidP="007C2206">
      <w:pPr>
        <w:pStyle w:val="CVBullet"/>
        <w:spacing w:after="36" w:line="264" w:lineRule="auto"/>
        <w:ind w:left="261" w:hanging="176"/>
      </w:pPr>
      <w:r>
        <w:t>•</w:t>
      </w:r>
      <w:r>
        <w:tab/>
      </w:r>
      <w:r w:rsidR="0076611B" w:rsidRPr="0076611B">
        <w:t>Revitalized the Primary, Junior, and Intermediate Social Studies curriculum as Head of Social Studies, strengthening students’ understanding of historical and cultural concepts.</w:t>
      </w:r>
    </w:p>
    <w:p w14:paraId="77494DFF" w14:textId="3D7D01AA" w:rsidR="00D66BDB" w:rsidRDefault="007C2206" w:rsidP="00D66BDB">
      <w:pPr>
        <w:pStyle w:val="CVBullet"/>
        <w:spacing w:after="36" w:line="264" w:lineRule="auto"/>
        <w:ind w:left="261" w:hanging="176"/>
      </w:pPr>
      <w:r>
        <w:t>•</w:t>
      </w:r>
      <w:r>
        <w:tab/>
      </w:r>
      <w:r w:rsidR="00D66BDB">
        <w:t>Served as homeroom teacher for a Grade 4/5 class, providing a nurturing and structured learning environment.</w:t>
      </w:r>
    </w:p>
    <w:p w14:paraId="50321CDA" w14:textId="6585A3AB" w:rsidR="00D66BDB" w:rsidRDefault="007C2206" w:rsidP="007C2206">
      <w:pPr>
        <w:pStyle w:val="CVBullet"/>
        <w:spacing w:after="36" w:line="264" w:lineRule="auto"/>
        <w:ind w:left="261" w:hanging="176"/>
      </w:pPr>
      <w:r>
        <w:t>•</w:t>
      </w:r>
      <w:r>
        <w:tab/>
      </w:r>
      <w:r w:rsidR="00D66BDB">
        <w:t>Taught Language Arts and Social Studies (Grades 4–7) as well as Art and Health (Grades 1–3), demonstrating versatility</w:t>
      </w:r>
      <w:r>
        <w:t xml:space="preserve"> ac</w:t>
      </w:r>
      <w:r w:rsidR="00D66BDB">
        <w:t>ross multiple subject areas.</w:t>
      </w:r>
    </w:p>
    <w:p w14:paraId="2D89B78E" w14:textId="7AF54A4A" w:rsidR="00D66BDB" w:rsidRDefault="007C2206" w:rsidP="00D66BDB">
      <w:pPr>
        <w:pStyle w:val="CVBullet"/>
        <w:spacing w:after="36" w:line="264" w:lineRule="auto"/>
        <w:ind w:left="261" w:hanging="176"/>
      </w:pPr>
      <w:r>
        <w:t>•</w:t>
      </w:r>
      <w:r w:rsidR="002568DD" w:rsidRPr="002568DD">
        <w:t xml:space="preserve"> </w:t>
      </w:r>
      <w:r w:rsidR="002568DD">
        <w:t xml:space="preserve"> </w:t>
      </w:r>
      <w:r w:rsidR="002568DD" w:rsidRPr="002568DD">
        <w:t>Redesigned the Social Studies program to strengthen inquiry, engagement, and student connection to historical and cultural content.</w:t>
      </w:r>
    </w:p>
    <w:p w14:paraId="17538CB1" w14:textId="1FD93FB8" w:rsidR="00D66BDB" w:rsidRDefault="007C2206" w:rsidP="00D66BDB">
      <w:pPr>
        <w:pStyle w:val="CVBullet"/>
        <w:spacing w:after="36" w:line="264" w:lineRule="auto"/>
        <w:ind w:left="261" w:hanging="176"/>
      </w:pPr>
      <w:r>
        <w:t>•</w:t>
      </w:r>
      <w:r>
        <w:tab/>
      </w:r>
      <w:r w:rsidR="00D66BDB">
        <w:t>Applied the Understanding by Design framework to strengthen curriculum planning and pedagogy.</w:t>
      </w:r>
    </w:p>
    <w:p w14:paraId="7B492E6D" w14:textId="2EC7246E" w:rsidR="00D66BDB" w:rsidRDefault="007C2206" w:rsidP="00D66BDB">
      <w:pPr>
        <w:pStyle w:val="CVBullet"/>
        <w:spacing w:after="36" w:line="264" w:lineRule="auto"/>
        <w:ind w:left="261" w:hanging="176"/>
      </w:pPr>
      <w:r>
        <w:t>•</w:t>
      </w:r>
      <w:r>
        <w:tab/>
      </w:r>
      <w:r w:rsidR="00B26645" w:rsidRPr="00B26645">
        <w:t>Implemented the Raz-Kids Reading Program to support literacy development among primary students.</w:t>
      </w:r>
    </w:p>
    <w:p w14:paraId="4186FA6B" w14:textId="77777777" w:rsidR="00D66BDB" w:rsidRDefault="00D66BDB" w:rsidP="00D66BDB">
      <w:pPr>
        <w:pStyle w:val="CVBullet"/>
        <w:spacing w:after="36" w:line="264" w:lineRule="auto"/>
        <w:ind w:left="261" w:hanging="176"/>
      </w:pPr>
    </w:p>
    <w:p w14:paraId="1F8655B1" w14:textId="612FAEDA" w:rsidR="007C2206" w:rsidRDefault="00B2685A" w:rsidP="007C2206">
      <w:pPr>
        <w:pStyle w:val="CVRole"/>
        <w:tabs>
          <w:tab w:val="right" w:pos="10152"/>
        </w:tabs>
        <w:rPr>
          <w:b w:val="0"/>
          <w:bCs/>
        </w:rPr>
      </w:pPr>
      <w:r w:rsidRPr="00B2685A">
        <w:rPr>
          <w:b w:val="0"/>
          <w:bCs/>
        </w:rPr>
        <w:t>Antofagasta International School</w:t>
      </w:r>
      <w:r w:rsidR="002A30F7">
        <w:rPr>
          <w:b w:val="0"/>
          <w:bCs/>
        </w:rPr>
        <w:t xml:space="preserve"> (</w:t>
      </w:r>
      <w:r w:rsidR="002A30F7" w:rsidRPr="002A30F7">
        <w:rPr>
          <w:b w:val="0"/>
          <w:bCs/>
        </w:rPr>
        <w:t>International Baccalaureate</w:t>
      </w:r>
      <w:r w:rsidR="002A30F7">
        <w:rPr>
          <w:b w:val="0"/>
          <w:bCs/>
        </w:rPr>
        <w:t>)</w:t>
      </w:r>
      <w:r w:rsidRPr="00B2685A">
        <w:rPr>
          <w:b w:val="0"/>
          <w:bCs/>
        </w:rPr>
        <w:t>, Antofagasta, Chile</w:t>
      </w:r>
      <w:r w:rsidR="007C2206" w:rsidRPr="0041134D">
        <w:rPr>
          <w:b w:val="0"/>
          <w:bCs/>
        </w:rPr>
        <w:tab/>
      </w:r>
      <w:r w:rsidR="007C2206">
        <w:rPr>
          <w:b w:val="0"/>
          <w:bCs/>
        </w:rPr>
        <w:t>201</w:t>
      </w:r>
      <w:r w:rsidR="00992970">
        <w:rPr>
          <w:b w:val="0"/>
          <w:bCs/>
        </w:rPr>
        <w:t>3</w:t>
      </w:r>
      <w:r w:rsidR="007C2206">
        <w:rPr>
          <w:b w:val="0"/>
          <w:bCs/>
        </w:rPr>
        <w:t xml:space="preserve"> – 201</w:t>
      </w:r>
      <w:r w:rsidR="00992970">
        <w:rPr>
          <w:b w:val="0"/>
          <w:bCs/>
        </w:rPr>
        <w:t>4</w:t>
      </w:r>
    </w:p>
    <w:p w14:paraId="13AE447E" w14:textId="54D75F3B" w:rsidR="007C2206" w:rsidRDefault="00992970" w:rsidP="00992970">
      <w:pPr>
        <w:pStyle w:val="CVBullet"/>
        <w:spacing w:after="36" w:line="264" w:lineRule="auto"/>
        <w:ind w:left="0" w:firstLine="0"/>
      </w:pPr>
      <w:r w:rsidRPr="00992970">
        <w:rPr>
          <w:b/>
        </w:rPr>
        <w:t xml:space="preserve">PYP </w:t>
      </w:r>
      <w:r>
        <w:rPr>
          <w:b/>
        </w:rPr>
        <w:t xml:space="preserve">Classroom </w:t>
      </w:r>
      <w:r w:rsidRPr="00992970">
        <w:rPr>
          <w:b/>
        </w:rPr>
        <w:t>Teacher, Grade</w:t>
      </w:r>
      <w:r w:rsidR="0076611B">
        <w:rPr>
          <w:b/>
        </w:rPr>
        <w:t>s</w:t>
      </w:r>
      <w:r w:rsidRPr="00992970">
        <w:rPr>
          <w:b/>
        </w:rPr>
        <w:t xml:space="preserve"> 2 &amp; 3</w:t>
      </w:r>
    </w:p>
    <w:p w14:paraId="661D5973" w14:textId="77777777" w:rsidR="00D66BDB" w:rsidRDefault="00D66BDB" w:rsidP="00D66BDB">
      <w:pPr>
        <w:pStyle w:val="CVBullet"/>
        <w:spacing w:after="36" w:line="264" w:lineRule="auto"/>
        <w:ind w:left="261" w:hanging="176"/>
      </w:pPr>
    </w:p>
    <w:p w14:paraId="45E6A98C" w14:textId="50009D71" w:rsidR="00992970" w:rsidRDefault="00992970" w:rsidP="00992970">
      <w:pPr>
        <w:pStyle w:val="CVBullet"/>
        <w:spacing w:after="36" w:line="264" w:lineRule="auto"/>
        <w:ind w:left="86" w:firstLine="0"/>
      </w:pPr>
      <w:r>
        <w:t xml:space="preserve">• Integrated grade 2/3 Chilean curricula into an inquiry-based model, aligning with </w:t>
      </w:r>
      <w:r w:rsidR="002A30F7">
        <w:t>IB</w:t>
      </w:r>
      <w:r>
        <w:t xml:space="preserve"> standards. </w:t>
      </w:r>
    </w:p>
    <w:p w14:paraId="211BA1E7" w14:textId="5BB0B105" w:rsidR="00992970" w:rsidRDefault="00992970" w:rsidP="00992970">
      <w:pPr>
        <w:pStyle w:val="CVBullet"/>
        <w:spacing w:after="36" w:line="264" w:lineRule="auto"/>
        <w:ind w:left="86" w:firstLine="0"/>
      </w:pPr>
      <w:r>
        <w:t xml:space="preserve">• </w:t>
      </w:r>
      <w:r w:rsidR="00ED3F58" w:rsidRPr="00ED3F58">
        <w:t>Maintained regular communication with families to support transparency, collaboration, and student success.</w:t>
      </w:r>
    </w:p>
    <w:p w14:paraId="74D03B01" w14:textId="23B55880" w:rsidR="00992970" w:rsidRDefault="00992970" w:rsidP="00992970">
      <w:pPr>
        <w:pStyle w:val="CVBullet"/>
        <w:spacing w:after="36" w:line="264" w:lineRule="auto"/>
        <w:ind w:left="86" w:firstLine="0"/>
      </w:pPr>
      <w:r>
        <w:t xml:space="preserve">• </w:t>
      </w:r>
      <w:r w:rsidR="00E27CD3" w:rsidRPr="00E27CD3">
        <w:t>Developed and implemented engaging, inquiry-based teaching strategies to support active learning.</w:t>
      </w:r>
    </w:p>
    <w:p w14:paraId="323BC527" w14:textId="1EE79B74" w:rsidR="00992970" w:rsidRDefault="00992970" w:rsidP="00992970">
      <w:pPr>
        <w:pStyle w:val="CVBullet"/>
        <w:spacing w:after="36" w:line="264" w:lineRule="auto"/>
        <w:ind w:left="86" w:firstLine="0"/>
      </w:pPr>
      <w:r>
        <w:t xml:space="preserve">• </w:t>
      </w:r>
      <w:r w:rsidR="003D1E67" w:rsidRPr="003D1E67">
        <w:t>Facilitated an after-school reinforcement club to provide targeted academic support for students requiring additional assistance.</w:t>
      </w:r>
    </w:p>
    <w:p w14:paraId="6175B7CF" w14:textId="03C95E84" w:rsidR="00992970" w:rsidRDefault="00992970" w:rsidP="00992970">
      <w:pPr>
        <w:pStyle w:val="CVBullet"/>
        <w:spacing w:after="36" w:line="264" w:lineRule="auto"/>
        <w:ind w:left="86" w:firstLine="0"/>
      </w:pPr>
      <w:r>
        <w:t xml:space="preserve">• </w:t>
      </w:r>
      <w:r w:rsidR="003D1E67" w:rsidRPr="003D1E67">
        <w:t>Served on the PYP Committee and management panel, contributing to collaborative curriculum development and the school’s PYP certification process.</w:t>
      </w:r>
    </w:p>
    <w:p w14:paraId="085DBEF7" w14:textId="77777777" w:rsidR="00992970" w:rsidRDefault="00992970" w:rsidP="00D66BDB">
      <w:pPr>
        <w:pStyle w:val="CVBullet"/>
        <w:spacing w:after="36" w:line="264" w:lineRule="auto"/>
        <w:ind w:left="261" w:hanging="176"/>
      </w:pPr>
    </w:p>
    <w:p w14:paraId="5EE1B4D4" w14:textId="13E31FDB" w:rsidR="00391801" w:rsidRDefault="00992970" w:rsidP="002A30F7">
      <w:pPr>
        <w:pStyle w:val="CVSection"/>
        <w:spacing w:after="240" w:line="240" w:lineRule="auto"/>
        <w:jc w:val="center"/>
        <w:rPr>
          <w:sz w:val="26"/>
          <w:szCs w:val="26"/>
        </w:rPr>
      </w:pPr>
      <w:r w:rsidRPr="00EA1835">
        <w:rPr>
          <w:sz w:val="26"/>
          <w:szCs w:val="26"/>
        </w:rPr>
        <w:t>Additional Teaching Experience</w:t>
      </w:r>
    </w:p>
    <w:p w14:paraId="06B2DE57" w14:textId="77777777" w:rsidR="00D66BDB" w:rsidRDefault="00D66BDB" w:rsidP="002A30F7">
      <w:pPr>
        <w:pStyle w:val="CVBullet"/>
        <w:spacing w:before="40" w:after="0"/>
        <w:ind w:left="142" w:hanging="176"/>
      </w:pPr>
      <w:r>
        <w:t>IB Substitute Teacher, Toronto French School, The York School, Toronto, ON (2016 – 2018)</w:t>
      </w:r>
    </w:p>
    <w:p w14:paraId="17087238" w14:textId="50294AD4" w:rsidR="00D66BDB" w:rsidRDefault="00D66BDB" w:rsidP="002A30F7">
      <w:pPr>
        <w:pStyle w:val="CVBullet"/>
        <w:spacing w:before="40" w:after="0"/>
        <w:ind w:left="142" w:hanging="176"/>
      </w:pPr>
      <w:r>
        <w:t xml:space="preserve">ELL Teacher, Canadian International Student Services, University of Toronto, Toronto, </w:t>
      </w:r>
      <w:r w:rsidR="00992970">
        <w:t>ON (</w:t>
      </w:r>
      <w:r>
        <w:t>Summer 2016)</w:t>
      </w:r>
    </w:p>
    <w:p w14:paraId="3A12942D" w14:textId="77777777" w:rsidR="00D66BDB" w:rsidRDefault="00D66BDB" w:rsidP="002A30F7">
      <w:pPr>
        <w:pStyle w:val="CVBullet"/>
        <w:spacing w:before="40" w:after="0"/>
        <w:ind w:left="142" w:hanging="176"/>
      </w:pPr>
      <w:r>
        <w:t>Grade 2/3 - Volunteer Teacher, Dublin Heights Elementary School, Toronto, ON.  (2014 – 2015)</w:t>
      </w:r>
    </w:p>
    <w:p w14:paraId="1FFF03CD" w14:textId="77777777" w:rsidR="00EA1835" w:rsidRDefault="00EA1835" w:rsidP="00391801">
      <w:pPr>
        <w:pStyle w:val="CVBullet"/>
        <w:spacing w:before="40" w:after="40"/>
        <w:ind w:left="142" w:hanging="176"/>
      </w:pPr>
    </w:p>
    <w:p w14:paraId="33C62897" w14:textId="77777777" w:rsidR="00391801" w:rsidRDefault="00391801" w:rsidP="00992970">
      <w:pPr>
        <w:pStyle w:val="CVBullet"/>
        <w:spacing w:after="36" w:line="264" w:lineRule="auto"/>
        <w:ind w:left="142" w:hanging="176"/>
      </w:pPr>
    </w:p>
    <w:p w14:paraId="4C8636DE" w14:textId="79522C28" w:rsidR="00391801" w:rsidRPr="00004746" w:rsidRDefault="00391801" w:rsidP="00EA1835">
      <w:pPr>
        <w:pStyle w:val="CVBullet"/>
        <w:spacing w:after="36" w:line="264" w:lineRule="auto"/>
        <w:ind w:left="142" w:hanging="176"/>
        <w:jc w:val="center"/>
      </w:pPr>
      <w:r w:rsidRPr="00004746">
        <w:rPr>
          <w:color w:val="2E74B5"/>
          <w:sz w:val="26"/>
          <w:szCs w:val="26"/>
        </w:rPr>
        <w:t>Professional Experience</w:t>
      </w:r>
    </w:p>
    <w:p w14:paraId="026E9986" w14:textId="77777777" w:rsidR="00235ED1" w:rsidRDefault="00235ED1" w:rsidP="00235ED1">
      <w:pPr>
        <w:pStyle w:val="CVBullet"/>
        <w:spacing w:after="120" w:line="264" w:lineRule="auto"/>
        <w:ind w:left="142" w:hanging="176"/>
      </w:pPr>
    </w:p>
    <w:p w14:paraId="68045C54" w14:textId="77777777" w:rsidR="00235ED1" w:rsidRPr="00391801" w:rsidRDefault="00235ED1" w:rsidP="00235ED1">
      <w:pPr>
        <w:pStyle w:val="CVBullet"/>
        <w:spacing w:after="120" w:line="264" w:lineRule="auto"/>
        <w:ind w:left="142" w:hanging="176"/>
        <w:rPr>
          <w:b/>
          <w:bCs/>
        </w:rPr>
      </w:pPr>
      <w:r w:rsidRPr="00391801">
        <w:rPr>
          <w:b/>
          <w:bCs/>
        </w:rPr>
        <w:t xml:space="preserve">Elections Ballot Officer, Toronto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391801">
        <w:rPr>
          <w:b/>
          <w:bCs/>
        </w:rPr>
        <w:t>2014</w:t>
      </w:r>
    </w:p>
    <w:p w14:paraId="0A56FAA2" w14:textId="77777777" w:rsidR="00235ED1" w:rsidRDefault="00235ED1" w:rsidP="00235ED1">
      <w:pPr>
        <w:pStyle w:val="CVBullet"/>
        <w:numPr>
          <w:ilvl w:val="0"/>
          <w:numId w:val="5"/>
        </w:numPr>
        <w:spacing w:after="0" w:line="264" w:lineRule="auto"/>
        <w:ind w:left="426"/>
      </w:pPr>
      <w:r>
        <w:t>Supported polling-place setup, accessibility, and orderly election-day operations in accordance with the Municipal Elections Act.</w:t>
      </w:r>
    </w:p>
    <w:p w14:paraId="45D9C37C" w14:textId="77777777" w:rsidR="00235ED1" w:rsidRDefault="00235ED1" w:rsidP="00235ED1">
      <w:pPr>
        <w:pStyle w:val="CVBullet"/>
        <w:numPr>
          <w:ilvl w:val="0"/>
          <w:numId w:val="5"/>
        </w:numPr>
        <w:spacing w:after="0" w:line="264" w:lineRule="auto"/>
        <w:ind w:left="426"/>
      </w:pPr>
      <w:r>
        <w:t>Processed voters, issued ballots, and administered required declarations.</w:t>
      </w:r>
    </w:p>
    <w:p w14:paraId="4E2D5373" w14:textId="77777777" w:rsidR="00235ED1" w:rsidRDefault="00235ED1" w:rsidP="00235ED1">
      <w:pPr>
        <w:pStyle w:val="CVBullet"/>
        <w:spacing w:after="36" w:line="264" w:lineRule="auto"/>
        <w:ind w:left="142" w:hanging="176"/>
      </w:pPr>
    </w:p>
    <w:p w14:paraId="3BE72FBB" w14:textId="77777777" w:rsidR="00235ED1" w:rsidRDefault="00235ED1" w:rsidP="00235ED1">
      <w:pPr>
        <w:pStyle w:val="CVBullet"/>
        <w:spacing w:after="36" w:line="264" w:lineRule="auto"/>
        <w:ind w:left="142" w:hanging="176"/>
      </w:pPr>
      <w:r w:rsidRPr="00391801">
        <w:rPr>
          <w:b/>
          <w:bCs/>
        </w:rPr>
        <w:t xml:space="preserve">Editor, AIS Sixth Grade Math Workbook, Antofagasta International School, Chile  </w:t>
      </w:r>
      <w:r w:rsidRPr="00391801">
        <w:rPr>
          <w:b/>
          <w:bCs/>
        </w:rPr>
        <w:tab/>
      </w:r>
      <w:r>
        <w:tab/>
        <w:t xml:space="preserve">       </w:t>
      </w:r>
      <w:r w:rsidRPr="00391801">
        <w:rPr>
          <w:b/>
          <w:bCs/>
        </w:rPr>
        <w:t>2013–2014</w:t>
      </w:r>
    </w:p>
    <w:p w14:paraId="2F1EE151" w14:textId="77777777" w:rsidR="00235ED1" w:rsidRDefault="00235ED1" w:rsidP="00235ED1">
      <w:pPr>
        <w:pStyle w:val="CVBullet"/>
        <w:spacing w:after="36" w:line="264" w:lineRule="auto"/>
        <w:ind w:left="142" w:hanging="176"/>
      </w:pPr>
    </w:p>
    <w:p w14:paraId="4EB6A5BC" w14:textId="77777777" w:rsidR="00235ED1" w:rsidRDefault="00235ED1" w:rsidP="00235ED1">
      <w:pPr>
        <w:pStyle w:val="CVBullet"/>
        <w:numPr>
          <w:ilvl w:val="0"/>
          <w:numId w:val="6"/>
        </w:numPr>
        <w:spacing w:after="36" w:line="264" w:lineRule="auto"/>
        <w:ind w:left="426"/>
      </w:pPr>
      <w:r>
        <w:t>Edited the Grade 6 Mathematics workbook for clarity, accuracy, and instructional effectiveness.</w:t>
      </w:r>
    </w:p>
    <w:p w14:paraId="5000F7CF" w14:textId="77777777" w:rsidR="00235ED1" w:rsidRDefault="00235ED1" w:rsidP="00235ED1">
      <w:pPr>
        <w:pStyle w:val="CVBullet"/>
        <w:numPr>
          <w:ilvl w:val="0"/>
          <w:numId w:val="6"/>
        </w:numPr>
        <w:spacing w:after="36" w:line="264" w:lineRule="auto"/>
        <w:ind w:left="426"/>
      </w:pPr>
      <w:r>
        <w:t>Revised grammar, wording, and instructional language to improve accessibility, particularly for English Language Learners.</w:t>
      </w:r>
    </w:p>
    <w:p w14:paraId="502FAA39" w14:textId="77777777" w:rsidR="00235ED1" w:rsidRPr="00235ED1" w:rsidRDefault="00235ED1" w:rsidP="00235ED1">
      <w:pPr>
        <w:pStyle w:val="CVBullet"/>
        <w:numPr>
          <w:ilvl w:val="0"/>
          <w:numId w:val="6"/>
        </w:numPr>
        <w:spacing w:after="36" w:line="264" w:lineRule="auto"/>
        <w:ind w:left="426"/>
        <w:rPr>
          <w:b/>
          <w:bCs/>
          <w:color w:val="000000" w:themeColor="text1"/>
        </w:rPr>
      </w:pPr>
      <w:r>
        <w:t>Improved page layout and presentation to strengthen readability and usability.</w:t>
      </w:r>
    </w:p>
    <w:p w14:paraId="00F26E36" w14:textId="77777777" w:rsidR="00235ED1" w:rsidRPr="00DF4048" w:rsidRDefault="00235ED1" w:rsidP="00235ED1">
      <w:pPr>
        <w:pStyle w:val="CVBullet"/>
        <w:spacing w:after="36" w:line="264" w:lineRule="auto"/>
        <w:ind w:left="426" w:firstLine="0"/>
        <w:rPr>
          <w:b/>
          <w:bCs/>
          <w:color w:val="000000" w:themeColor="text1"/>
        </w:rPr>
      </w:pPr>
    </w:p>
    <w:p w14:paraId="29258CB4" w14:textId="77777777" w:rsidR="00391801" w:rsidRPr="00DF4048" w:rsidRDefault="00391801" w:rsidP="00391801">
      <w:pPr>
        <w:pStyle w:val="CVBullet"/>
        <w:spacing w:after="36" w:line="264" w:lineRule="auto"/>
        <w:ind w:left="142" w:hanging="176"/>
        <w:rPr>
          <w:b/>
          <w:bCs/>
          <w:color w:val="000000" w:themeColor="text1"/>
        </w:rPr>
      </w:pPr>
    </w:p>
    <w:p w14:paraId="209396BB" w14:textId="690E761E" w:rsidR="00391801" w:rsidRPr="00DF4048" w:rsidRDefault="00DF4048" w:rsidP="00391801">
      <w:pPr>
        <w:pStyle w:val="CVBullet"/>
        <w:spacing w:after="36" w:line="264" w:lineRule="auto"/>
        <w:ind w:left="142" w:hanging="176"/>
        <w:rPr>
          <w:b/>
          <w:bCs/>
          <w:color w:val="000000" w:themeColor="text1"/>
          <w:sz w:val="20"/>
          <w:szCs w:val="24"/>
        </w:rPr>
      </w:pPr>
      <w:r w:rsidRPr="00DF4048">
        <w:rPr>
          <w:b/>
          <w:bCs/>
          <w:color w:val="000000" w:themeColor="text1"/>
          <w:sz w:val="20"/>
          <w:szCs w:val="20"/>
        </w:rPr>
        <w:t xml:space="preserve">SYSCO Foodservices of Toronto, Mississauga, ON </w:t>
      </w:r>
      <w:r w:rsidRPr="00DF4048">
        <w:rPr>
          <w:b/>
          <w:bCs/>
          <w:color w:val="000000" w:themeColor="text1"/>
          <w:sz w:val="20"/>
          <w:szCs w:val="20"/>
        </w:rPr>
        <w:tab/>
      </w:r>
      <w:r w:rsidRPr="00DF4048">
        <w:rPr>
          <w:b/>
          <w:bCs/>
          <w:color w:val="000000" w:themeColor="text1"/>
          <w:sz w:val="20"/>
          <w:szCs w:val="20"/>
        </w:rPr>
        <w:tab/>
      </w:r>
      <w:r w:rsidRPr="00DF4048">
        <w:rPr>
          <w:b/>
          <w:bCs/>
          <w:color w:val="000000" w:themeColor="text1"/>
          <w:sz w:val="20"/>
          <w:szCs w:val="20"/>
        </w:rPr>
        <w:tab/>
      </w:r>
      <w:r w:rsidRPr="00DF4048">
        <w:rPr>
          <w:b/>
          <w:bCs/>
          <w:color w:val="000000" w:themeColor="text1"/>
          <w:sz w:val="20"/>
          <w:szCs w:val="20"/>
        </w:rPr>
        <w:tab/>
      </w:r>
      <w:r w:rsidRPr="00DF4048">
        <w:rPr>
          <w:b/>
          <w:bCs/>
          <w:color w:val="000000" w:themeColor="text1"/>
          <w:sz w:val="20"/>
          <w:szCs w:val="20"/>
        </w:rPr>
        <w:tab/>
        <w:t xml:space="preserve">     </w:t>
      </w:r>
      <w:r w:rsidR="00391801" w:rsidRPr="00DF4048">
        <w:rPr>
          <w:b/>
          <w:bCs/>
          <w:color w:val="000000" w:themeColor="text1"/>
          <w:sz w:val="20"/>
          <w:szCs w:val="24"/>
        </w:rPr>
        <w:t xml:space="preserve"> 2001–2013</w:t>
      </w:r>
    </w:p>
    <w:p w14:paraId="590A4665" w14:textId="77777777" w:rsidR="00391801" w:rsidRDefault="00391801" w:rsidP="00391801">
      <w:pPr>
        <w:pStyle w:val="CVBullet"/>
        <w:spacing w:after="36" w:line="264" w:lineRule="auto"/>
        <w:ind w:left="142" w:hanging="176"/>
      </w:pPr>
      <w:r>
        <w:t>Merchandising / Fresh Chicken Buyer / Inside Sales / Logistics / Accounts Receivable</w:t>
      </w:r>
    </w:p>
    <w:p w14:paraId="7A3B6EF3" w14:textId="77777777" w:rsidR="00391801" w:rsidRDefault="00391801" w:rsidP="00391801">
      <w:pPr>
        <w:pStyle w:val="CVBullet"/>
        <w:spacing w:after="36" w:line="264" w:lineRule="auto"/>
        <w:ind w:left="142" w:hanging="176"/>
      </w:pPr>
    </w:p>
    <w:p w14:paraId="551C4D72" w14:textId="74DAE4C8" w:rsidR="00391801" w:rsidRDefault="00DF4048" w:rsidP="00391801">
      <w:pPr>
        <w:pStyle w:val="CVBullet"/>
        <w:spacing w:after="36" w:line="264" w:lineRule="auto"/>
        <w:ind w:left="142" w:hanging="176"/>
      </w:pPr>
      <w:r>
        <w:t xml:space="preserve">• </w:t>
      </w:r>
      <w:r w:rsidR="00391801">
        <w:t>Coordinated category reviews, product samplings, and related merchandising activities.</w:t>
      </w:r>
    </w:p>
    <w:p w14:paraId="39D40148" w14:textId="4C94F617" w:rsidR="00391801" w:rsidRDefault="00DF4048" w:rsidP="00391801">
      <w:pPr>
        <w:pStyle w:val="CVBullet"/>
        <w:spacing w:after="36" w:line="264" w:lineRule="auto"/>
        <w:ind w:left="142" w:hanging="176"/>
      </w:pPr>
      <w:r>
        <w:t xml:space="preserve">• </w:t>
      </w:r>
      <w:r w:rsidR="00391801">
        <w:t>Organized trade-show participation, including product ordering and booth preparation.</w:t>
      </w:r>
    </w:p>
    <w:p w14:paraId="1541EC18" w14:textId="016A9FDD" w:rsidR="00391801" w:rsidRDefault="00DF4048" w:rsidP="00391801">
      <w:pPr>
        <w:pStyle w:val="CVBullet"/>
        <w:spacing w:after="36" w:line="264" w:lineRule="auto"/>
        <w:ind w:left="142" w:hanging="176"/>
      </w:pPr>
      <w:r>
        <w:t xml:space="preserve">• </w:t>
      </w:r>
      <w:r w:rsidR="00391801">
        <w:t>Entered and maintained new product listings across multiple internal systems, created purchase orders, and monitored orders through completion.</w:t>
      </w:r>
    </w:p>
    <w:p w14:paraId="1D0B0C65" w14:textId="3D422AC3" w:rsidR="00391801" w:rsidRDefault="00DF4048" w:rsidP="00391801">
      <w:pPr>
        <w:pStyle w:val="CVBullet"/>
        <w:spacing w:after="36" w:line="264" w:lineRule="auto"/>
        <w:ind w:left="142" w:hanging="176"/>
      </w:pPr>
      <w:r>
        <w:t xml:space="preserve">• </w:t>
      </w:r>
      <w:r w:rsidR="00391801">
        <w:t>Supported the Credit Department by preparing Hold Harmless Agreements and Certificates of Insurance.</w:t>
      </w:r>
    </w:p>
    <w:p w14:paraId="4BE73098" w14:textId="010D5D82" w:rsidR="00391801" w:rsidRDefault="00DF4048" w:rsidP="00391801">
      <w:pPr>
        <w:pStyle w:val="CVBullet"/>
        <w:spacing w:after="36" w:line="264" w:lineRule="auto"/>
        <w:ind w:left="142" w:hanging="176"/>
      </w:pPr>
      <w:r>
        <w:t xml:space="preserve">• </w:t>
      </w:r>
      <w:r w:rsidR="00391801">
        <w:t>Processed intercompany orders and coordinated transportation of products into and out of the warehouse.</w:t>
      </w:r>
    </w:p>
    <w:p w14:paraId="03922BDE" w14:textId="4E2764D8" w:rsidR="00391801" w:rsidRDefault="00DF4048" w:rsidP="00391801">
      <w:pPr>
        <w:pStyle w:val="CVBullet"/>
        <w:spacing w:after="36" w:line="264" w:lineRule="auto"/>
        <w:ind w:left="142" w:hanging="176"/>
      </w:pPr>
      <w:r>
        <w:t xml:space="preserve">• </w:t>
      </w:r>
      <w:r w:rsidR="00391801">
        <w:t>Provided reception coverage and administrative support across a broad range of operational responsibilities.</w:t>
      </w:r>
    </w:p>
    <w:p w14:paraId="75636DFD" w14:textId="77777777" w:rsidR="00DF4048" w:rsidRDefault="00DF4048" w:rsidP="00391801">
      <w:pPr>
        <w:pStyle w:val="CVBullet"/>
        <w:spacing w:after="36" w:line="264" w:lineRule="auto"/>
        <w:ind w:left="142" w:hanging="176"/>
      </w:pPr>
    </w:p>
    <w:p w14:paraId="3263F217" w14:textId="77777777" w:rsidR="0015538A" w:rsidRPr="00004746" w:rsidRDefault="0015538A" w:rsidP="00EA1835">
      <w:pPr>
        <w:pStyle w:val="CVSection"/>
        <w:spacing w:before="60" w:after="120" w:line="264" w:lineRule="auto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Volunteer Experience</w:t>
      </w:r>
    </w:p>
    <w:p w14:paraId="3F4B24E3" w14:textId="77777777" w:rsidR="0015538A" w:rsidRDefault="0015538A" w:rsidP="00786B1A">
      <w:pPr>
        <w:spacing w:before="60" w:after="120" w:line="264" w:lineRule="auto"/>
      </w:pPr>
      <w:r>
        <w:t>Royal Ontario Museum, Department of Museum Volunteers – Wayfinding, Social Committee (2014 – Current)</w:t>
      </w:r>
    </w:p>
    <w:p w14:paraId="3CCBC018" w14:textId="590C1679" w:rsidR="00EA1835" w:rsidRDefault="00EA1835" w:rsidP="00EA1835">
      <w:pPr>
        <w:spacing w:before="60" w:after="60" w:line="264" w:lineRule="auto"/>
      </w:pPr>
      <w:proofErr w:type="spellStart"/>
      <w:r>
        <w:t>B.Ed</w:t>
      </w:r>
      <w:proofErr w:type="spellEnd"/>
      <w:r>
        <w:t xml:space="preserve"> Adjudication Committee, York University Faculty of Education  (2026)</w:t>
      </w:r>
    </w:p>
    <w:p w14:paraId="40D2EBB6" w14:textId="77777777" w:rsidR="0015538A" w:rsidRDefault="0015538A" w:rsidP="00786B1A">
      <w:pPr>
        <w:spacing w:before="60" w:after="60" w:line="264" w:lineRule="auto"/>
      </w:pPr>
      <w:r>
        <w:t>York University Teaching Commons Advisory Board Member, York University (2022 – 2024)</w:t>
      </w:r>
    </w:p>
    <w:p w14:paraId="76A97763" w14:textId="77777777" w:rsidR="0015538A" w:rsidRDefault="0015538A" w:rsidP="00786B1A">
      <w:pPr>
        <w:spacing w:before="60" w:after="60" w:line="264" w:lineRule="auto"/>
      </w:pPr>
      <w:r>
        <w:t>Conference Organizer: 1st London Foundling Hospital Academic Conference (2023)</w:t>
      </w:r>
    </w:p>
    <w:p w14:paraId="5E55FBBC" w14:textId="77777777" w:rsidR="0015538A" w:rsidRDefault="0015538A" w:rsidP="00786B1A">
      <w:pPr>
        <w:spacing w:before="60" w:after="60" w:line="264" w:lineRule="auto"/>
      </w:pPr>
      <w:r>
        <w:t>Member of York University's Committee for Teaching, Learning, and Student Success (2018 – 2022)</w:t>
      </w:r>
    </w:p>
    <w:p w14:paraId="23A7555B" w14:textId="77777777" w:rsidR="0015538A" w:rsidRDefault="0015538A" w:rsidP="00786B1A">
      <w:pPr>
        <w:spacing w:before="60" w:after="60" w:line="264" w:lineRule="auto"/>
      </w:pPr>
      <w:r>
        <w:t>York Pioneer Historical Society (2016 – 2022)</w:t>
      </w:r>
    </w:p>
    <w:p w14:paraId="658259C6" w14:textId="77777777" w:rsidR="0015538A" w:rsidRDefault="0015538A" w:rsidP="00786B1A">
      <w:pPr>
        <w:spacing w:before="60" w:after="60" w:line="264" w:lineRule="auto"/>
      </w:pPr>
      <w:r>
        <w:t>Equity Officer/Committee, Graduate Studies History Association (elected position) (2013–2014 | 2020 – 2022)</w:t>
      </w:r>
    </w:p>
    <w:p w14:paraId="54BAF957" w14:textId="77777777" w:rsidR="0015538A" w:rsidRDefault="0015538A" w:rsidP="00786B1A">
      <w:pPr>
        <w:spacing w:before="60" w:after="60" w:line="264" w:lineRule="auto"/>
      </w:pPr>
      <w:r>
        <w:t>Editing Team, York Pioneer and Historical Society Annual Journal (2020 – 2022)</w:t>
      </w:r>
    </w:p>
    <w:p w14:paraId="23FC547A" w14:textId="77777777" w:rsidR="0015538A" w:rsidRDefault="0015538A" w:rsidP="00786B1A">
      <w:pPr>
        <w:spacing w:before="60" w:after="60" w:line="264" w:lineRule="auto"/>
      </w:pPr>
      <w:r>
        <w:t>Book Reviewer, Past Tense Journal &amp; Journal of International Women's Studies (2020 – 2022)</w:t>
      </w:r>
    </w:p>
    <w:p w14:paraId="224185F1" w14:textId="77777777" w:rsidR="0015538A" w:rsidRDefault="0015538A" w:rsidP="00786B1A">
      <w:pPr>
        <w:spacing w:before="60" w:after="60" w:line="264" w:lineRule="auto"/>
      </w:pPr>
      <w:r>
        <w:t>Ph.D. Adjudication Committee, York U History (elected position) (2021)</w:t>
      </w:r>
    </w:p>
    <w:p w14:paraId="46BC3C2D" w14:textId="77777777" w:rsidR="0015538A" w:rsidRDefault="0015538A" w:rsidP="00786B1A">
      <w:pPr>
        <w:spacing w:before="60" w:after="60" w:line="264" w:lineRule="auto"/>
      </w:pPr>
      <w:r>
        <w:t>York University Graduate Student Representative for the Canadian Historical Association (2016 – 2017)</w:t>
      </w:r>
    </w:p>
    <w:p w14:paraId="3E5D6B15" w14:textId="77777777" w:rsidR="0015538A" w:rsidRDefault="0015538A" w:rsidP="00786B1A">
      <w:pPr>
        <w:spacing w:before="60" w:after="60" w:line="264" w:lineRule="auto"/>
      </w:pPr>
      <w:r>
        <w:t>“Dancing with Parkinson’s” Program Volunteer (National Ballet School) (2014 – 2015)</w:t>
      </w:r>
    </w:p>
    <w:p w14:paraId="113DB481" w14:textId="77777777" w:rsidR="0015538A" w:rsidRDefault="0015538A" w:rsidP="00786B1A">
      <w:pPr>
        <w:spacing w:before="60" w:after="60" w:line="264" w:lineRule="auto"/>
      </w:pPr>
      <w:r>
        <w:t>PYP Committee Member &amp; PYP Exhibition Mentor (for Grade 5 students) (2013 – 2014)</w:t>
      </w:r>
    </w:p>
    <w:p w14:paraId="07428332" w14:textId="77777777" w:rsidR="0015538A" w:rsidRDefault="0015538A" w:rsidP="00786B1A">
      <w:pPr>
        <w:spacing w:before="60" w:after="60" w:line="264" w:lineRule="auto"/>
      </w:pPr>
      <w:r>
        <w:t>Developing World Connections International Volunteer (Manyatta, Kenya) (2012)</w:t>
      </w:r>
    </w:p>
    <w:p w14:paraId="1DAFCFD6" w14:textId="77777777" w:rsidR="0015538A" w:rsidRDefault="0015538A" w:rsidP="00786B1A">
      <w:pPr>
        <w:spacing w:before="60" w:after="60" w:line="264" w:lineRule="auto"/>
      </w:pPr>
      <w:r>
        <w:t>International School of Berlin – Grade 2 – Volunteer Teaching Assistant (2011)</w:t>
      </w:r>
    </w:p>
    <w:p w14:paraId="7CC500D5" w14:textId="77777777" w:rsidR="0015538A" w:rsidRDefault="0015538A" w:rsidP="00786B1A">
      <w:pPr>
        <w:spacing w:before="60" w:after="60" w:line="264" w:lineRule="auto"/>
      </w:pPr>
      <w:r>
        <w:t>Come On and Come Home (COACH) Mentor, York University (2011 – 2012)</w:t>
      </w:r>
    </w:p>
    <w:p w14:paraId="2CBDDF25" w14:textId="77777777" w:rsidR="0015538A" w:rsidRDefault="0015538A" w:rsidP="0015538A">
      <w:pPr>
        <w:spacing w:before="60" w:after="60" w:line="240" w:lineRule="auto"/>
      </w:pPr>
    </w:p>
    <w:p w14:paraId="0B265A59" w14:textId="29BDEF02" w:rsidR="0015538A" w:rsidRDefault="0015538A" w:rsidP="004B16C9">
      <w:pPr>
        <w:pStyle w:val="CVSection"/>
        <w:spacing w:before="60" w:after="120" w:line="240" w:lineRule="auto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Professional Affiliations</w:t>
      </w:r>
      <w:r w:rsidR="008F78AF">
        <w:rPr>
          <w:sz w:val="26"/>
          <w:szCs w:val="26"/>
        </w:rPr>
        <w:t xml:space="preserve"> (Current)</w:t>
      </w:r>
    </w:p>
    <w:p w14:paraId="06C29D42" w14:textId="77777777" w:rsidR="004B16C9" w:rsidRPr="00004746" w:rsidRDefault="004B16C9" w:rsidP="004B16C9">
      <w:pPr>
        <w:pStyle w:val="CVSection"/>
        <w:spacing w:before="60" w:after="120" w:line="240" w:lineRule="auto"/>
        <w:jc w:val="center"/>
        <w:rPr>
          <w:sz w:val="26"/>
          <w:szCs w:val="26"/>
        </w:rPr>
      </w:pPr>
    </w:p>
    <w:p w14:paraId="5964BBE2" w14:textId="77777777" w:rsidR="0015538A" w:rsidRDefault="0015538A" w:rsidP="004B16C9">
      <w:pPr>
        <w:spacing w:before="60" w:after="120" w:line="336" w:lineRule="auto"/>
        <w:contextualSpacing/>
      </w:pPr>
      <w:r>
        <w:t>Women’s Studies Group Member, 2021</w:t>
      </w:r>
    </w:p>
    <w:p w14:paraId="0888A5BF" w14:textId="77777777" w:rsidR="0015538A" w:rsidRDefault="0015538A" w:rsidP="004B16C9">
      <w:pPr>
        <w:spacing w:before="60" w:afterLines="60" w:after="144" w:line="336" w:lineRule="auto"/>
        <w:contextualSpacing/>
      </w:pPr>
      <w:r>
        <w:t>Canadian Historical Association, 2016</w:t>
      </w:r>
    </w:p>
    <w:p w14:paraId="7D4B3F4A" w14:textId="77777777" w:rsidR="0015538A" w:rsidRDefault="0015538A" w:rsidP="004B16C9">
      <w:pPr>
        <w:spacing w:before="60" w:afterLines="60" w:after="144" w:line="336" w:lineRule="auto"/>
        <w:contextualSpacing/>
      </w:pPr>
      <w:r>
        <w:t>Toronto Renaissance and Reformation Colloquium Member, 2016</w:t>
      </w:r>
    </w:p>
    <w:p w14:paraId="4AC7EED8" w14:textId="4297A1AD" w:rsidR="0015538A" w:rsidRDefault="0015538A" w:rsidP="004B16C9">
      <w:pPr>
        <w:spacing w:before="60" w:afterLines="60" w:after="144" w:line="336" w:lineRule="auto"/>
        <w:contextualSpacing/>
      </w:pPr>
      <w:r>
        <w:t>Royal Ontario Museum</w:t>
      </w:r>
      <w:r w:rsidR="008F78AF">
        <w:t xml:space="preserve"> Member</w:t>
      </w:r>
      <w:r>
        <w:t>, 2014</w:t>
      </w:r>
    </w:p>
    <w:p w14:paraId="7322C323" w14:textId="77777777" w:rsidR="0015538A" w:rsidRDefault="0015538A" w:rsidP="004B16C9">
      <w:pPr>
        <w:spacing w:before="60" w:afterLines="60" w:after="144" w:line="336" w:lineRule="auto"/>
        <w:contextualSpacing/>
      </w:pPr>
      <w:r>
        <w:t>Victorian Studies Association of Ontario, 2014</w:t>
      </w:r>
    </w:p>
    <w:p w14:paraId="17A4FA6C" w14:textId="77777777" w:rsidR="0015538A" w:rsidRDefault="0015538A" w:rsidP="004B16C9">
      <w:pPr>
        <w:spacing w:before="60" w:afterLines="60" w:after="144" w:line="336" w:lineRule="auto"/>
        <w:contextualSpacing/>
      </w:pPr>
      <w:r>
        <w:t>History Education Network Member, 2014</w:t>
      </w:r>
    </w:p>
    <w:p w14:paraId="2F27B982" w14:textId="77777777" w:rsidR="0015538A" w:rsidRDefault="0015538A" w:rsidP="004B16C9">
      <w:pPr>
        <w:spacing w:before="60" w:afterLines="60" w:after="144" w:line="336" w:lineRule="auto"/>
        <w:contextualSpacing/>
      </w:pPr>
      <w:r>
        <w:t>Ontario College of Teachers, 2012</w:t>
      </w:r>
    </w:p>
    <w:p w14:paraId="22047384" w14:textId="77777777" w:rsidR="0015538A" w:rsidRDefault="0015538A" w:rsidP="004B16C9">
      <w:pPr>
        <w:spacing w:before="60" w:afterLines="60" w:after="144" w:line="336" w:lineRule="auto"/>
        <w:contextualSpacing/>
      </w:pPr>
      <w:r>
        <w:t>Golden Key International Honour Society, 2010</w:t>
      </w:r>
    </w:p>
    <w:p w14:paraId="1FD046C7" w14:textId="77777777" w:rsidR="0015538A" w:rsidRDefault="0015538A" w:rsidP="0015538A">
      <w:pPr>
        <w:spacing w:before="60" w:after="60" w:line="240" w:lineRule="auto"/>
      </w:pPr>
    </w:p>
    <w:p w14:paraId="14380023" w14:textId="55294993" w:rsidR="0015538A" w:rsidRDefault="0015538A" w:rsidP="00EA1835">
      <w:pPr>
        <w:pStyle w:val="CVSection"/>
        <w:spacing w:before="60" w:line="240" w:lineRule="auto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Honours</w:t>
      </w:r>
      <w:r w:rsidR="00E76402" w:rsidRPr="00004746">
        <w:rPr>
          <w:sz w:val="26"/>
          <w:szCs w:val="26"/>
        </w:rPr>
        <w:t xml:space="preserve">, </w:t>
      </w:r>
      <w:r w:rsidRPr="00004746">
        <w:rPr>
          <w:sz w:val="26"/>
          <w:szCs w:val="26"/>
        </w:rPr>
        <w:t>Awards</w:t>
      </w:r>
      <w:r w:rsidR="00E76402" w:rsidRPr="00004746">
        <w:rPr>
          <w:sz w:val="26"/>
          <w:szCs w:val="26"/>
        </w:rPr>
        <w:t>, Certifications</w:t>
      </w:r>
    </w:p>
    <w:p w14:paraId="5E5FFFDE" w14:textId="77777777" w:rsidR="00EA1835" w:rsidRPr="00004746" w:rsidRDefault="00EA1835" w:rsidP="00EA1835">
      <w:pPr>
        <w:pStyle w:val="CVSection"/>
        <w:spacing w:before="60" w:line="240" w:lineRule="auto"/>
        <w:jc w:val="center"/>
        <w:rPr>
          <w:sz w:val="26"/>
          <w:szCs w:val="26"/>
        </w:rPr>
      </w:pPr>
    </w:p>
    <w:p w14:paraId="4369E8E6" w14:textId="77777777" w:rsidR="0015538A" w:rsidRDefault="0015538A" w:rsidP="004B16C9">
      <w:pPr>
        <w:spacing w:before="60" w:after="60" w:line="276" w:lineRule="auto"/>
      </w:pPr>
      <w:r>
        <w:t>St. George's Society of Toronto Endowment for Graduate Student Award (2019 &amp; 2021 &amp; 2023–24)</w:t>
      </w:r>
    </w:p>
    <w:p w14:paraId="5118A382" w14:textId="77777777" w:rsidR="0015538A" w:rsidRDefault="0015538A" w:rsidP="004B16C9">
      <w:pPr>
        <w:spacing w:before="60" w:after="60" w:line="276" w:lineRule="auto"/>
      </w:pPr>
      <w:r>
        <w:t>Albert Tucker Award in Graduate British History (2016 &amp; 2020 &amp; 2023)</w:t>
      </w:r>
    </w:p>
    <w:p w14:paraId="394597E8" w14:textId="77777777" w:rsidR="0015538A" w:rsidRDefault="0015538A" w:rsidP="004B16C9">
      <w:pPr>
        <w:spacing w:before="60" w:after="60" w:line="276" w:lineRule="auto"/>
      </w:pPr>
      <w:r>
        <w:lastRenderedPageBreak/>
        <w:t>Ontario Graduate Scholarship (2017 – 2021)</w:t>
      </w:r>
    </w:p>
    <w:p w14:paraId="0AFC6DF3" w14:textId="77777777" w:rsidR="0015538A" w:rsidRDefault="0015538A" w:rsidP="004B16C9">
      <w:pPr>
        <w:spacing w:before="60" w:after="60" w:line="276" w:lineRule="auto"/>
      </w:pPr>
      <w:r>
        <w:t>CIBPA Education Foundation Endowment Award (2020)</w:t>
      </w:r>
    </w:p>
    <w:p w14:paraId="1112BFF9" w14:textId="77777777" w:rsidR="0015538A" w:rsidRDefault="0015538A" w:rsidP="004B16C9">
      <w:pPr>
        <w:spacing w:before="60" w:after="60" w:line="276" w:lineRule="auto"/>
      </w:pPr>
      <w:r>
        <w:t>University of Ottawa Graduate Student Conference Award: Best Paper (2017)</w:t>
      </w:r>
    </w:p>
    <w:p w14:paraId="175B6BE1" w14:textId="77777777" w:rsidR="0015538A" w:rsidRDefault="0015538A" w:rsidP="004B16C9">
      <w:pPr>
        <w:spacing w:before="60" w:after="60" w:line="276" w:lineRule="auto"/>
      </w:pPr>
      <w:r>
        <w:t>York University Graduate Studies Scholarship (2014 – 2015)</w:t>
      </w:r>
    </w:p>
    <w:p w14:paraId="294667F6" w14:textId="77777777" w:rsidR="0015538A" w:rsidRDefault="0015538A" w:rsidP="004B16C9">
      <w:pPr>
        <w:spacing w:before="60" w:after="60" w:line="276" w:lineRule="auto"/>
      </w:pPr>
      <w:r>
        <w:t>PYP Certifications: Collaborative Planning; Assessment (2013 – 2014)</w:t>
      </w:r>
    </w:p>
    <w:p w14:paraId="0D0F1E50" w14:textId="77777777" w:rsidR="0015538A" w:rsidRDefault="0015538A" w:rsidP="004B16C9">
      <w:pPr>
        <w:spacing w:before="60" w:after="60" w:line="276" w:lineRule="auto"/>
      </w:pPr>
      <w:r>
        <w:t>TESOL Certification (Teaching English as a Second Language) (2012)</w:t>
      </w:r>
    </w:p>
    <w:p w14:paraId="180AA3A7" w14:textId="77777777" w:rsidR="0015538A" w:rsidRDefault="0015538A" w:rsidP="004B16C9">
      <w:pPr>
        <w:spacing w:before="60" w:after="60" w:line="276" w:lineRule="auto"/>
      </w:pPr>
      <w:r>
        <w:t>Eight Undergraduate Academic Performance Achievements (York University) (2008 – 2012)</w:t>
      </w:r>
    </w:p>
    <w:p w14:paraId="6B35072C" w14:textId="77777777" w:rsidR="0015538A" w:rsidRDefault="0015538A" w:rsidP="004B16C9">
      <w:pPr>
        <w:spacing w:before="60" w:after="60" w:line="276" w:lineRule="auto"/>
      </w:pPr>
      <w:proofErr w:type="spellStart"/>
      <w:r>
        <w:t>SMARTboard</w:t>
      </w:r>
      <w:proofErr w:type="spellEnd"/>
      <w:r>
        <w:t>™ Training Level 1 &amp; 2 Completed (2011)</w:t>
      </w:r>
    </w:p>
    <w:p w14:paraId="6C610417" w14:textId="77777777" w:rsidR="0015538A" w:rsidRDefault="0015538A" w:rsidP="004B16C9">
      <w:pPr>
        <w:spacing w:before="60" w:after="60" w:line="276" w:lineRule="auto"/>
      </w:pPr>
      <w:r>
        <w:t>Canadian Italian Business &amp; Professional Association Education Award (2010)</w:t>
      </w:r>
    </w:p>
    <w:p w14:paraId="60E6CFC7" w14:textId="77777777" w:rsidR="0015538A" w:rsidRDefault="0015538A" w:rsidP="0015538A">
      <w:pPr>
        <w:spacing w:before="60" w:after="60" w:line="240" w:lineRule="auto"/>
      </w:pPr>
    </w:p>
    <w:p w14:paraId="0DD92682" w14:textId="5EA6F8CE" w:rsidR="00E76402" w:rsidRPr="00004746" w:rsidRDefault="0015538A" w:rsidP="00F25BB3">
      <w:pPr>
        <w:pStyle w:val="CVSection"/>
        <w:spacing w:before="60" w:after="240" w:line="240" w:lineRule="auto"/>
        <w:jc w:val="center"/>
        <w:rPr>
          <w:sz w:val="26"/>
          <w:szCs w:val="26"/>
        </w:rPr>
      </w:pPr>
      <w:r w:rsidRPr="00004746">
        <w:rPr>
          <w:sz w:val="26"/>
          <w:szCs w:val="26"/>
        </w:rPr>
        <w:t>Publications</w:t>
      </w:r>
    </w:p>
    <w:p w14:paraId="3F6D4743" w14:textId="5CD7513E" w:rsidR="0015538A" w:rsidRDefault="0015538A" w:rsidP="00E76402">
      <w:pPr>
        <w:pStyle w:val="CVBullet"/>
        <w:spacing w:before="60" w:after="240"/>
        <w:ind w:left="0" w:firstLine="0"/>
      </w:pPr>
      <w:r>
        <w:t>Grimaldi, Virginia L. “Where Did All the Boys Go? Education and the Origins of the Foundling Hospital.” Manuscript in preparation. Expected submission: Fall 2026.</w:t>
      </w:r>
    </w:p>
    <w:p w14:paraId="5E53A0A4" w14:textId="38D58979" w:rsidR="0015538A" w:rsidRDefault="0015538A" w:rsidP="00E76402">
      <w:pPr>
        <w:pStyle w:val="CVBullet"/>
        <w:spacing w:before="60" w:after="120" w:line="276" w:lineRule="auto"/>
        <w:ind w:left="0" w:firstLine="0"/>
      </w:pPr>
      <w:r>
        <w:t xml:space="preserve">Grimaldi, Virginia L. </w:t>
      </w:r>
      <w:r w:rsidR="00D528F1">
        <w:rPr>
          <w:i/>
          <w:iCs/>
        </w:rPr>
        <w:t>Th</w:t>
      </w:r>
      <w:r w:rsidRPr="00D528F1">
        <w:rPr>
          <w:i/>
          <w:iCs/>
        </w:rPr>
        <w:t>e Chosen Ones: A Revisionist History of Paternalism, Admissions, and Maternal Agency at the London Foundling Hospital (1739-1869)</w:t>
      </w:r>
      <w:r>
        <w:t xml:space="preserve">, PhD </w:t>
      </w:r>
      <w:r w:rsidR="00D528F1">
        <w:t>t</w:t>
      </w:r>
      <w:r>
        <w:t>hesis, York University, 2024.</w:t>
      </w:r>
    </w:p>
    <w:p w14:paraId="4946A279" w14:textId="05DFBC28" w:rsidR="0015538A" w:rsidRDefault="0015538A" w:rsidP="00E76402">
      <w:pPr>
        <w:pStyle w:val="CVBullet"/>
        <w:spacing w:before="60" w:after="120" w:line="276" w:lineRule="auto"/>
        <w:ind w:left="0" w:firstLine="0"/>
      </w:pPr>
      <w:r>
        <w:t>Grimaldi, Virginia L. “Experiential Education: A Pedagogical Approach for All Ages,” York University Teaching Commons, Blog 129, Original: February 2020. Republished: February 2021. https://www.yorku.ca/teachingcommons/2021/02/11/blog-129/</w:t>
      </w:r>
    </w:p>
    <w:p w14:paraId="35D3CF34" w14:textId="5D6FBFCE" w:rsidR="0015538A" w:rsidRDefault="0015538A" w:rsidP="00E76402">
      <w:pPr>
        <w:pStyle w:val="CVBullet"/>
        <w:spacing w:before="60" w:after="120" w:line="276" w:lineRule="auto"/>
        <w:ind w:left="0" w:firstLine="0"/>
      </w:pPr>
      <w:r>
        <w:t xml:space="preserve">Grimaldi, Virginia L. “Infusing Global History into Elementary and Secondary Classrooms,” </w:t>
      </w:r>
      <w:r w:rsidRPr="00E76402">
        <w:rPr>
          <w:i/>
          <w:iCs/>
        </w:rPr>
        <w:t>Au-</w:t>
      </w:r>
      <w:proofErr w:type="spellStart"/>
      <w:r w:rsidRPr="00E76402">
        <w:rPr>
          <w:i/>
          <w:iCs/>
        </w:rPr>
        <w:t>delà</w:t>
      </w:r>
      <w:proofErr w:type="spellEnd"/>
      <w:r w:rsidRPr="00E76402">
        <w:rPr>
          <w:i/>
          <w:iCs/>
        </w:rPr>
        <w:t xml:space="preserve"> des </w:t>
      </w:r>
      <w:proofErr w:type="spellStart"/>
      <w:r w:rsidRPr="00E76402">
        <w:rPr>
          <w:i/>
          <w:iCs/>
        </w:rPr>
        <w:t>frontières</w:t>
      </w:r>
      <w:proofErr w:type="spellEnd"/>
      <w:r w:rsidRPr="00E76402">
        <w:rPr>
          <w:i/>
          <w:iCs/>
        </w:rPr>
        <w:t>: La</w:t>
      </w:r>
      <w:r w:rsidR="00E76402" w:rsidRPr="00E76402">
        <w:rPr>
          <w:i/>
          <w:iCs/>
        </w:rPr>
        <w:t xml:space="preserve"> </w:t>
      </w:r>
      <w:r w:rsidRPr="00E76402">
        <w:rPr>
          <w:i/>
          <w:iCs/>
        </w:rPr>
        <w:t>nouvelle histoire du Canada/Beyond Borders: The New Canadian History</w:t>
      </w:r>
      <w:r>
        <w:t>, The Wilson Institute, McMaster University, September 25, 2017. https://thenewcanadianhistory.com/2017/09/25/infusing-global-history-into-elementary-and-secondary-classrooms/.</w:t>
      </w:r>
    </w:p>
    <w:p w14:paraId="19C0D02A" w14:textId="61DD2CF8" w:rsidR="0015538A" w:rsidRDefault="0015538A" w:rsidP="00E76402">
      <w:pPr>
        <w:pStyle w:val="CVBullet"/>
        <w:spacing w:before="60" w:after="120" w:line="276" w:lineRule="auto"/>
        <w:ind w:left="0" w:firstLine="0"/>
      </w:pPr>
      <w:r>
        <w:t xml:space="preserve">Grimaldi, Virginia L. “Single, Unwed, and Pregnant in Victorian London: Narratives of Working-Class Agency and Negotiation,” </w:t>
      </w:r>
      <w:r w:rsidRPr="00E76402">
        <w:rPr>
          <w:i/>
          <w:iCs/>
        </w:rPr>
        <w:t>Madison Historical Review</w:t>
      </w:r>
      <w:r>
        <w:t xml:space="preserve"> 14: 3 (2017): 11–41.</w:t>
      </w:r>
    </w:p>
    <w:p w14:paraId="14FE9FAC" w14:textId="1968EAE3" w:rsidR="0015538A" w:rsidRDefault="0015538A" w:rsidP="00E76402">
      <w:pPr>
        <w:pStyle w:val="CVBullet"/>
        <w:spacing w:before="60" w:after="120" w:line="276" w:lineRule="auto"/>
        <w:ind w:left="0" w:firstLine="0"/>
      </w:pPr>
      <w:r>
        <w:t>Grimaldi, Virginia L. “Working-Class Illegitimacy in Victorian London: Chronicles of Negotiation,”</w:t>
      </w:r>
      <w:r w:rsidRPr="00E76402">
        <w:rPr>
          <w:i/>
          <w:iCs/>
        </w:rPr>
        <w:t xml:space="preserve"> Strata</w:t>
      </w:r>
      <w:r w:rsidR="00E76402">
        <w:rPr>
          <w:i/>
          <w:iCs/>
        </w:rPr>
        <w:t xml:space="preserve"> </w:t>
      </w:r>
      <w:r>
        <w:t>7 (2017): 129</w:t>
      </w:r>
      <w:r w:rsidR="00E76402">
        <w:t>-</w:t>
      </w:r>
      <w:r>
        <w:t>158.</w:t>
      </w:r>
    </w:p>
    <w:p w14:paraId="43E67EC0" w14:textId="7317A372" w:rsidR="00E76402" w:rsidRDefault="00D528F1" w:rsidP="004B16C9">
      <w:pPr>
        <w:pStyle w:val="CVBullet"/>
        <w:spacing w:before="60" w:after="120" w:line="276" w:lineRule="auto"/>
        <w:ind w:left="0" w:firstLine="0"/>
      </w:pPr>
      <w:r>
        <w:t xml:space="preserve">Grimaldi, Virginia L. </w:t>
      </w:r>
      <w:r w:rsidR="0015538A" w:rsidRPr="00D528F1">
        <w:rPr>
          <w:i/>
          <w:iCs/>
        </w:rPr>
        <w:t>The Foundling Hospital: A Site of Negotiation in Victorian London</w:t>
      </w:r>
      <w:r>
        <w:t>,</w:t>
      </w:r>
      <w:r w:rsidR="0015538A">
        <w:t xml:space="preserve"> </w:t>
      </w:r>
      <w:proofErr w:type="gramStart"/>
      <w:r w:rsidR="0015538A">
        <w:t>Master</w:t>
      </w:r>
      <w:r>
        <w:t>’</w:t>
      </w:r>
      <w:r w:rsidR="0015538A">
        <w:t>s</w:t>
      </w:r>
      <w:proofErr w:type="gramEnd"/>
      <w:r w:rsidR="0015538A">
        <w:t xml:space="preserve"> Research Paper, York University, 2015.</w:t>
      </w:r>
    </w:p>
    <w:p w14:paraId="3FEB22C3" w14:textId="77777777" w:rsidR="0015538A" w:rsidRPr="00E76402" w:rsidRDefault="0015538A" w:rsidP="00F25BB3">
      <w:pPr>
        <w:pStyle w:val="CVSection"/>
        <w:spacing w:before="60" w:after="240" w:line="240" w:lineRule="auto"/>
        <w:jc w:val="center"/>
        <w:rPr>
          <w:sz w:val="26"/>
          <w:szCs w:val="26"/>
        </w:rPr>
      </w:pPr>
      <w:r w:rsidRPr="00E76402">
        <w:rPr>
          <w:sz w:val="26"/>
          <w:szCs w:val="26"/>
        </w:rPr>
        <w:t>Conference Organizing and Chairing</w:t>
      </w:r>
    </w:p>
    <w:p w14:paraId="3AA17466" w14:textId="77777777" w:rsidR="0015538A" w:rsidRDefault="0015538A" w:rsidP="00E76402">
      <w:pPr>
        <w:spacing w:before="60" w:after="240" w:line="240" w:lineRule="auto"/>
      </w:pPr>
      <w:r>
        <w:t>Conference Creator, Organizer, and Facilitator, First Annual London Foundling Hospital History Conference, London, UK, June 2023. https://lfhconference23.wixsite.com/site</w:t>
      </w:r>
    </w:p>
    <w:p w14:paraId="5EFB3390" w14:textId="77777777" w:rsidR="0015538A" w:rsidRDefault="0015538A" w:rsidP="00E76402">
      <w:pPr>
        <w:spacing w:before="60" w:after="120" w:line="276" w:lineRule="auto"/>
      </w:pPr>
      <w:r>
        <w:t>“All About Love: A Symposium in Honour of bell hooks,” Graduate History Association Black History Month Events (presented by the Equity Committee), York University, Virtual, February 14, 2022.</w:t>
      </w:r>
    </w:p>
    <w:p w14:paraId="63A8BBE5" w14:textId="77777777" w:rsidR="00E76402" w:rsidRDefault="00E76402" w:rsidP="00E76402">
      <w:pPr>
        <w:spacing w:before="60" w:after="60" w:line="276" w:lineRule="auto"/>
      </w:pPr>
    </w:p>
    <w:p w14:paraId="65F5F23A" w14:textId="77777777" w:rsidR="0015538A" w:rsidRPr="00E76402" w:rsidRDefault="0015538A" w:rsidP="00F25BB3">
      <w:pPr>
        <w:pStyle w:val="CVSection"/>
        <w:spacing w:before="60" w:after="120" w:line="240" w:lineRule="auto"/>
        <w:jc w:val="center"/>
        <w:rPr>
          <w:sz w:val="26"/>
          <w:szCs w:val="26"/>
        </w:rPr>
      </w:pPr>
      <w:r w:rsidRPr="00E76402">
        <w:rPr>
          <w:sz w:val="26"/>
          <w:szCs w:val="26"/>
        </w:rPr>
        <w:t>Papers Presented at Professional Conferences</w:t>
      </w:r>
    </w:p>
    <w:p w14:paraId="275A8FE3" w14:textId="77777777" w:rsidR="0015538A" w:rsidRDefault="0015538A" w:rsidP="00F94306">
      <w:pPr>
        <w:spacing w:before="60" w:after="120" w:line="264" w:lineRule="auto"/>
      </w:pPr>
      <w:r>
        <w:t>“The Chosen Ones: From First Come, First Serve to ‘Proper Objects of Charity’ – Transformations in the Infant Admission Process at the London Foundling Hospital,” First Annual London Foundling Hospital History Conference, London, UK, June 2023.</w:t>
      </w:r>
    </w:p>
    <w:p w14:paraId="584EB1C2" w14:textId="77777777" w:rsidR="0015538A" w:rsidRDefault="0015538A" w:rsidP="00F94306">
      <w:pPr>
        <w:spacing w:before="60" w:after="120" w:line="264" w:lineRule="auto"/>
      </w:pPr>
      <w:r>
        <w:t>“Evolution of Infant Admission Policies at the London Foundling Hospital,” New Paths in Victorian Studies 14th Annual Research Symposium, Victorian Studies Association of Ontario, York University, Toronto, October 2022.</w:t>
      </w:r>
    </w:p>
    <w:p w14:paraId="5E064574" w14:textId="77777777" w:rsidR="0015538A" w:rsidRDefault="0015538A" w:rsidP="00F94306">
      <w:pPr>
        <w:spacing w:before="60" w:after="120" w:line="264" w:lineRule="auto"/>
      </w:pPr>
      <w:r>
        <w:t>“The London Foundling Hospital: Challenging Fiscal-Military State Interpretations of Charity and Philanthropy,” “Spaces of Confinement, Correction, and Spectacle,” Victorian Studies Association of Ontario, Glendon College, Toronto, April 2022.</w:t>
      </w:r>
    </w:p>
    <w:p w14:paraId="31A35526" w14:textId="77777777" w:rsidR="0015538A" w:rsidRDefault="0015538A" w:rsidP="00F94306">
      <w:pPr>
        <w:spacing w:before="60" w:after="120" w:line="264" w:lineRule="auto"/>
      </w:pPr>
      <w:r>
        <w:lastRenderedPageBreak/>
        <w:t>“Rethinking Charity and Philanthropy: The London Foundling Hospital’s Challenge to Fiscal-Military State Interpretations,” Convergences History Conference, “Recollecting Historical Narratives: Facing the Past, Understanding the Present, and Shaping the Future,” York University, Toronto, March 2022.</w:t>
      </w:r>
    </w:p>
    <w:p w14:paraId="62065CC2" w14:textId="77777777" w:rsidR="0015538A" w:rsidRDefault="0015538A" w:rsidP="00F94306">
      <w:pPr>
        <w:spacing w:before="60" w:after="120" w:line="264" w:lineRule="auto"/>
      </w:pPr>
      <w:r>
        <w:t>“Student Learning for Today’s World,” New Frontiers 24th Annual History Conference, “Life in the Age of Extremes,” York University, Toronto, February 2020.</w:t>
      </w:r>
    </w:p>
    <w:p w14:paraId="29216308" w14:textId="77777777" w:rsidR="0015538A" w:rsidRDefault="0015538A" w:rsidP="00F94306">
      <w:pPr>
        <w:spacing w:before="60" w:after="120" w:line="264" w:lineRule="auto"/>
      </w:pPr>
      <w:r>
        <w:t>“Infusing Global History into Ontario’s Classrooms,” “Doing History in Precarious Times,” The Wilson Institute for Canadian History, McMaster University, Hamilton, July 2019.</w:t>
      </w:r>
    </w:p>
    <w:p w14:paraId="00E0FA9C" w14:textId="77777777" w:rsidR="0015538A" w:rsidRDefault="0015538A" w:rsidP="00F94306">
      <w:pPr>
        <w:spacing w:before="60" w:after="120" w:line="264" w:lineRule="auto"/>
      </w:pPr>
      <w:r>
        <w:t xml:space="preserve">“Mission </w:t>
      </w:r>
      <w:proofErr w:type="gramStart"/>
      <w:r>
        <w:t>Fulfilled?:</w:t>
      </w:r>
      <w:proofErr w:type="gramEnd"/>
      <w:r>
        <w:t xml:space="preserve"> Using Archival Evidence to Examine Illegitimacy and Constructions of Gender in a Victorian London Charitable Institution,” “Unwieldy Archives: The Past, Narratives, &amp; History,” 15th Annual University of Toronto Graduate History Conference, University of Toronto, Toronto, May 2019.</w:t>
      </w:r>
    </w:p>
    <w:p w14:paraId="51FAD7D6" w14:textId="77777777" w:rsidR="0015538A" w:rsidRDefault="0015538A" w:rsidP="00F94306">
      <w:pPr>
        <w:spacing w:before="60" w:after="120" w:line="264" w:lineRule="auto"/>
      </w:pPr>
      <w:r>
        <w:t>“Single &amp; Pregnant in Victorian London: Narratives of Agency: 1849-1872,” New Frontiers 21st Annual History Conference, “Gender, Sexuality, and the Body,” York University, Toronto, February 2017.</w:t>
      </w:r>
    </w:p>
    <w:p w14:paraId="1F370A2E" w14:textId="77777777" w:rsidR="0015538A" w:rsidRDefault="0015538A" w:rsidP="00F94306">
      <w:pPr>
        <w:spacing w:before="60" w:after="120" w:line="264" w:lineRule="auto"/>
      </w:pPr>
      <w:r>
        <w:t>“Single, Unwed, and Pregnant in Victoria’s Reign: Narratives of Agency and Negotiation,” 13th Annual Pierre Savard History Conference, “The History of the Future: Reinterpretation, Adaptation, Corruption,” University of Ottawa, Ottawa, April 2017 (Winner, Pierre Savard Conference Essay Publication Contest 2017).</w:t>
      </w:r>
    </w:p>
    <w:p w14:paraId="7D2F88D2" w14:textId="77777777" w:rsidR="00F94306" w:rsidRDefault="00F94306" w:rsidP="00F94306">
      <w:pPr>
        <w:spacing w:before="60" w:after="120" w:line="264" w:lineRule="auto"/>
      </w:pPr>
    </w:p>
    <w:p w14:paraId="1D8E590F" w14:textId="77777777" w:rsidR="0015538A" w:rsidRDefault="0015538A" w:rsidP="00F25BB3">
      <w:pPr>
        <w:pStyle w:val="CVSection"/>
        <w:spacing w:beforeLines="60" w:before="144" w:afterLines="120" w:after="288" w:line="264" w:lineRule="auto"/>
        <w:jc w:val="center"/>
      </w:pPr>
      <w:r>
        <w:t>Conference Moderating</w:t>
      </w:r>
    </w:p>
    <w:p w14:paraId="78FB5FD3" w14:textId="77777777" w:rsidR="0015538A" w:rsidRDefault="0015538A" w:rsidP="00F94306">
      <w:pPr>
        <w:spacing w:beforeLines="60" w:before="144" w:afterLines="120" w:after="288" w:line="264" w:lineRule="auto"/>
      </w:pPr>
      <w:r>
        <w:t>“A Gendered World: constructions of the sexual other,” Chair and Commentator, New Frontiers 24</w:t>
      </w:r>
      <w:r w:rsidRPr="00B466EF">
        <w:rPr>
          <w:vertAlign w:val="superscript"/>
        </w:rPr>
        <w:t>th</w:t>
      </w:r>
      <w:r>
        <w:t xml:space="preserve"> Annual History Conference, “Life in the Age of Extremes,” York University, Toronto, February 2020.</w:t>
      </w:r>
    </w:p>
    <w:p w14:paraId="5E981783" w14:textId="77777777" w:rsidR="0015538A" w:rsidRDefault="0015538A" w:rsidP="00F94306">
      <w:pPr>
        <w:spacing w:beforeLines="60" w:before="144" w:afterLines="120" w:after="288" w:line="264" w:lineRule="auto"/>
      </w:pPr>
      <w:r>
        <w:t>“Communities, Group Tensions, and Resistance in Early Modern Italy,” Moderator, New Frontiers 23</w:t>
      </w:r>
      <w:r w:rsidRPr="00B466EF">
        <w:rPr>
          <w:vertAlign w:val="superscript"/>
        </w:rPr>
        <w:t>rd</w:t>
      </w:r>
      <w:r>
        <w:t xml:space="preserve"> Annual History Conference, “Reclaiming Histories: Discourses of Colonization, Reconciliation, and Recolonization,” York University, February 2019.</w:t>
      </w:r>
    </w:p>
    <w:p w14:paraId="0BCAF228" w14:textId="77777777" w:rsidR="0015538A" w:rsidRDefault="0015538A" w:rsidP="00F25BB3">
      <w:pPr>
        <w:pStyle w:val="CVSection"/>
        <w:spacing w:beforeLines="60" w:before="144" w:afterLines="120" w:after="288" w:line="264" w:lineRule="auto"/>
        <w:jc w:val="center"/>
      </w:pPr>
      <w:r>
        <w:t>Conference Round-Table Participation</w:t>
      </w:r>
    </w:p>
    <w:p w14:paraId="03B89BC9" w14:textId="77777777" w:rsidR="0015538A" w:rsidRDefault="0015538A" w:rsidP="00F94306">
      <w:pPr>
        <w:spacing w:beforeLines="60" w:before="144" w:afterLines="120" w:after="288" w:line="264" w:lineRule="auto"/>
      </w:pPr>
      <w:r>
        <w:t>Roundtable Presenter, “</w:t>
      </w:r>
      <w:proofErr w:type="spellStart"/>
      <w:r>
        <w:t>Palaeography</w:t>
      </w:r>
      <w:proofErr w:type="spellEnd"/>
      <w:r>
        <w:t>: Reading the Writing in the Archives, or How Not to Curse the Cursive,” New Frontiers 26</w:t>
      </w:r>
      <w:r w:rsidRPr="00B466EF">
        <w:rPr>
          <w:vertAlign w:val="superscript"/>
        </w:rPr>
        <w:t>th</w:t>
      </w:r>
      <w:r>
        <w:t xml:space="preserve"> Annual History Conference, “Recollecting Historical Narratives: Facing the Past, Understanding the Present, and Shaping the Future,” York University, Toronto, March 2022.</w:t>
      </w:r>
    </w:p>
    <w:p w14:paraId="5C3D2AC9" w14:textId="77777777" w:rsidR="0015538A" w:rsidRDefault="0015538A" w:rsidP="00F25BB3">
      <w:pPr>
        <w:pStyle w:val="CVSection"/>
        <w:spacing w:before="0" w:after="120" w:line="264" w:lineRule="auto"/>
        <w:jc w:val="center"/>
      </w:pPr>
      <w:r>
        <w:t>Public Lectures</w:t>
      </w:r>
    </w:p>
    <w:p w14:paraId="319F46C6" w14:textId="77777777" w:rsidR="0015538A" w:rsidRDefault="0015538A" w:rsidP="00F94306">
      <w:pPr>
        <w:spacing w:after="120" w:line="264" w:lineRule="auto"/>
      </w:pPr>
      <w:r>
        <w:t>“Learning about Hands-On Learning from Across the World – Experiential Education from Kindergarten to University,” Inhabited Pedagogy: A Cross-disciplinary Teaching Workshop: Strategies, Devices, Benefits, Ethical Boundaries, York University, Toronto, March 14, 2019.</w:t>
      </w:r>
    </w:p>
    <w:p w14:paraId="466AE708" w14:textId="77777777" w:rsidR="0015538A" w:rsidRDefault="0015538A" w:rsidP="00F94306">
      <w:pPr>
        <w:spacing w:beforeLines="60" w:before="144" w:afterLines="120" w:after="288" w:line="264" w:lineRule="auto"/>
      </w:pPr>
      <w:r>
        <w:t>“The Nature of Doing History: A Window into PhD Research,” Royal Ontario Museum, DMV, February 9, 2018.</w:t>
      </w:r>
    </w:p>
    <w:p w14:paraId="0E2DF43A" w14:textId="77777777" w:rsidR="0015538A" w:rsidRDefault="0015538A" w:rsidP="00F25BB3">
      <w:pPr>
        <w:pStyle w:val="CVSection"/>
        <w:spacing w:beforeLines="60" w:before="144" w:after="120" w:line="240" w:lineRule="auto"/>
        <w:jc w:val="center"/>
      </w:pPr>
      <w:r>
        <w:t>Peer Review Service</w:t>
      </w:r>
    </w:p>
    <w:p w14:paraId="1077AF49" w14:textId="3ECC18C5" w:rsidR="00B466EF" w:rsidRDefault="00B466EF" w:rsidP="00D97BC2">
      <w:pPr>
        <w:spacing w:after="120" w:line="276" w:lineRule="auto"/>
        <w:contextualSpacing/>
      </w:pPr>
      <w:r w:rsidRPr="00B466EF">
        <w:t>Women's History Review</w:t>
      </w:r>
      <w:r>
        <w:t>, 2026</w:t>
      </w:r>
    </w:p>
    <w:p w14:paraId="13FF1224" w14:textId="3B539493" w:rsidR="0015538A" w:rsidRDefault="0015538A" w:rsidP="00D97BC2">
      <w:pPr>
        <w:spacing w:after="120" w:line="276" w:lineRule="auto"/>
        <w:contextualSpacing/>
      </w:pPr>
      <w:r>
        <w:t>Journal of International Woman’s Studies, 2020</w:t>
      </w:r>
    </w:p>
    <w:p w14:paraId="3B67A3FA" w14:textId="77777777" w:rsidR="0015538A" w:rsidRDefault="0015538A" w:rsidP="00D97BC2">
      <w:pPr>
        <w:spacing w:afterLines="120" w:after="288" w:line="276" w:lineRule="auto"/>
        <w:contextualSpacing/>
      </w:pPr>
      <w:r>
        <w:t>Past Tense Journal, November 2019</w:t>
      </w:r>
    </w:p>
    <w:p w14:paraId="6CAEC476" w14:textId="77777777" w:rsidR="00D66BDB" w:rsidRDefault="00D66BDB" w:rsidP="00F94306">
      <w:pPr>
        <w:spacing w:beforeLines="60" w:before="144" w:afterLines="120" w:after="288" w:line="264" w:lineRule="auto"/>
      </w:pPr>
    </w:p>
    <w:sectPr w:rsidR="00D66BDB" w:rsidSect="00D66BDB">
      <w:pgSz w:w="12240" w:h="15840"/>
      <w:pgMar w:top="936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210529"/>
    <w:multiLevelType w:val="hybridMultilevel"/>
    <w:tmpl w:val="38F8F922"/>
    <w:lvl w:ilvl="0" w:tplc="BC687C12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abstractNum w:abstractNumId="1" w15:restartNumberingAfterBreak="0">
    <w:nsid w:val="2D0F532F"/>
    <w:multiLevelType w:val="multilevel"/>
    <w:tmpl w:val="E9807B84"/>
    <w:styleLink w:val="CurrentList1"/>
    <w:lvl w:ilvl="0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 w15:restartNumberingAfterBreak="0">
    <w:nsid w:val="4CFCDEE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622442B"/>
    <w:multiLevelType w:val="hybridMultilevel"/>
    <w:tmpl w:val="E9807B84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 w15:restartNumberingAfterBreak="0">
    <w:nsid w:val="78505437"/>
    <w:multiLevelType w:val="hybridMultilevel"/>
    <w:tmpl w:val="39421086"/>
    <w:lvl w:ilvl="0" w:tplc="BC687C12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abstractNum w:abstractNumId="5" w15:restartNumberingAfterBreak="0">
    <w:nsid w:val="7BEE3947"/>
    <w:multiLevelType w:val="hybridMultilevel"/>
    <w:tmpl w:val="E29E4C90"/>
    <w:lvl w:ilvl="0" w:tplc="BC687C12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num w:numId="1" w16cid:durableId="647321510">
    <w:abstractNumId w:val="2"/>
  </w:num>
  <w:num w:numId="2" w16cid:durableId="153566811">
    <w:abstractNumId w:val="3"/>
  </w:num>
  <w:num w:numId="3" w16cid:durableId="84810285">
    <w:abstractNumId w:val="1"/>
  </w:num>
  <w:num w:numId="4" w16cid:durableId="121964877">
    <w:abstractNumId w:val="5"/>
  </w:num>
  <w:num w:numId="5" w16cid:durableId="732972783">
    <w:abstractNumId w:val="4"/>
  </w:num>
  <w:num w:numId="6" w16cid:durableId="13516461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42"/>
    <w:rsid w:val="00004746"/>
    <w:rsid w:val="000F3334"/>
    <w:rsid w:val="0015538A"/>
    <w:rsid w:val="001719DC"/>
    <w:rsid w:val="001801EA"/>
    <w:rsid w:val="00187312"/>
    <w:rsid w:val="00192C9B"/>
    <w:rsid w:val="001A39C1"/>
    <w:rsid w:val="00235ED1"/>
    <w:rsid w:val="00250C81"/>
    <w:rsid w:val="002568DD"/>
    <w:rsid w:val="002A30F7"/>
    <w:rsid w:val="00304491"/>
    <w:rsid w:val="00327B72"/>
    <w:rsid w:val="00373A93"/>
    <w:rsid w:val="00391801"/>
    <w:rsid w:val="003D1E67"/>
    <w:rsid w:val="00466E76"/>
    <w:rsid w:val="00480AEC"/>
    <w:rsid w:val="004B16C9"/>
    <w:rsid w:val="0052480E"/>
    <w:rsid w:val="005468A8"/>
    <w:rsid w:val="00595974"/>
    <w:rsid w:val="005D03C9"/>
    <w:rsid w:val="00623315"/>
    <w:rsid w:val="00686F3A"/>
    <w:rsid w:val="006A3DAA"/>
    <w:rsid w:val="006B51C8"/>
    <w:rsid w:val="006E2D0C"/>
    <w:rsid w:val="00705948"/>
    <w:rsid w:val="00716904"/>
    <w:rsid w:val="007535B4"/>
    <w:rsid w:val="0076611B"/>
    <w:rsid w:val="00786B1A"/>
    <w:rsid w:val="007B0C42"/>
    <w:rsid w:val="007C2206"/>
    <w:rsid w:val="007D4DF7"/>
    <w:rsid w:val="007D78AE"/>
    <w:rsid w:val="008649AA"/>
    <w:rsid w:val="00885227"/>
    <w:rsid w:val="008F78AF"/>
    <w:rsid w:val="00980B1C"/>
    <w:rsid w:val="00992970"/>
    <w:rsid w:val="009B017F"/>
    <w:rsid w:val="009C2F35"/>
    <w:rsid w:val="00A25BFC"/>
    <w:rsid w:val="00A363A9"/>
    <w:rsid w:val="00AD3934"/>
    <w:rsid w:val="00AF33FB"/>
    <w:rsid w:val="00B26645"/>
    <w:rsid w:val="00B2685A"/>
    <w:rsid w:val="00B348BA"/>
    <w:rsid w:val="00B435FF"/>
    <w:rsid w:val="00B43E36"/>
    <w:rsid w:val="00B466EF"/>
    <w:rsid w:val="00B70DA1"/>
    <w:rsid w:val="00BA0018"/>
    <w:rsid w:val="00C57AE3"/>
    <w:rsid w:val="00C70652"/>
    <w:rsid w:val="00CB1E71"/>
    <w:rsid w:val="00CD366E"/>
    <w:rsid w:val="00D42344"/>
    <w:rsid w:val="00D528F1"/>
    <w:rsid w:val="00D56281"/>
    <w:rsid w:val="00D66BDB"/>
    <w:rsid w:val="00D97BC2"/>
    <w:rsid w:val="00DB2C21"/>
    <w:rsid w:val="00DF385A"/>
    <w:rsid w:val="00DF4048"/>
    <w:rsid w:val="00DF5508"/>
    <w:rsid w:val="00E27CD3"/>
    <w:rsid w:val="00E32595"/>
    <w:rsid w:val="00E76402"/>
    <w:rsid w:val="00EA1835"/>
    <w:rsid w:val="00EC6878"/>
    <w:rsid w:val="00EC7E80"/>
    <w:rsid w:val="00ED3F58"/>
    <w:rsid w:val="00EE37F4"/>
    <w:rsid w:val="00EE6A4B"/>
    <w:rsid w:val="00F25BB3"/>
    <w:rsid w:val="00F709DF"/>
    <w:rsid w:val="00F94306"/>
    <w:rsid w:val="00FF1394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EF602"/>
  <w15:chartTrackingRefBased/>
  <w15:docId w15:val="{C7B4CC82-65A8-7E44-9DE3-5BDEE079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C42"/>
    <w:pPr>
      <w:spacing w:after="44" w:line="245" w:lineRule="auto"/>
    </w:pPr>
    <w:rPr>
      <w:rFonts w:ascii="Arial" w:eastAsiaTheme="minorEastAsia" w:hAnsi="Arial"/>
      <w:color w:val="232323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C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C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C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C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C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C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C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C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C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C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C42"/>
    <w:rPr>
      <w:b/>
      <w:bCs/>
      <w:smallCaps/>
      <w:color w:val="0F4761" w:themeColor="accent1" w:themeShade="BF"/>
      <w:spacing w:val="5"/>
    </w:rPr>
  </w:style>
  <w:style w:type="paragraph" w:customStyle="1" w:styleId="CVSection">
    <w:name w:val="CV Section"/>
    <w:rsid w:val="007B0C42"/>
    <w:pPr>
      <w:keepNext/>
      <w:spacing w:before="160" w:after="60" w:line="276" w:lineRule="auto"/>
    </w:pPr>
    <w:rPr>
      <w:rFonts w:ascii="Arial" w:eastAsiaTheme="minorEastAsia" w:hAnsi="Arial"/>
      <w:color w:val="2E74B5"/>
      <w:kern w:val="0"/>
      <w:sz w:val="28"/>
      <w:szCs w:val="22"/>
      <w:lang w:val="en-US"/>
      <w14:ligatures w14:val="none"/>
    </w:rPr>
  </w:style>
  <w:style w:type="paragraph" w:customStyle="1" w:styleId="CVRole">
    <w:name w:val="CV Role"/>
    <w:rsid w:val="007B0C42"/>
    <w:pPr>
      <w:keepNext/>
      <w:spacing w:before="80" w:after="0" w:line="276" w:lineRule="auto"/>
    </w:pPr>
    <w:rPr>
      <w:rFonts w:ascii="Arial" w:eastAsiaTheme="minorEastAsia" w:hAnsi="Arial"/>
      <w:b/>
      <w:color w:val="2E74B5"/>
      <w:kern w:val="0"/>
      <w:sz w:val="18"/>
      <w:szCs w:val="22"/>
      <w:lang w:val="en-US"/>
      <w14:ligatures w14:val="none"/>
    </w:rPr>
  </w:style>
  <w:style w:type="paragraph" w:customStyle="1" w:styleId="CVBullet">
    <w:name w:val="CV Bullet"/>
    <w:rsid w:val="007B0C42"/>
    <w:pPr>
      <w:spacing w:after="28" w:line="240" w:lineRule="auto"/>
      <w:ind w:left="259" w:hanging="173"/>
    </w:pPr>
    <w:rPr>
      <w:rFonts w:ascii="Arial" w:eastAsiaTheme="minorEastAsia" w:hAnsi="Arial"/>
      <w:color w:val="232323"/>
      <w:kern w:val="0"/>
      <w:sz w:val="18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B0C42"/>
    <w:rPr>
      <w:color w:val="467886" w:themeColor="hyperlink"/>
      <w:u w:val="single"/>
    </w:rPr>
  </w:style>
  <w:style w:type="paragraph" w:customStyle="1" w:styleId="Default">
    <w:name w:val="Default"/>
    <w:rsid w:val="00D66BDB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kern w:val="0"/>
      <w:lang w:val="en-US"/>
    </w:rPr>
  </w:style>
  <w:style w:type="numbering" w:customStyle="1" w:styleId="CurrentList1">
    <w:name w:val="Current List1"/>
    <w:uiPriority w:val="99"/>
    <w:rsid w:val="005468A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virginia-l-grimaldi-phd-oct-5619043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2669</Words>
  <Characters>15218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Grimaldi</dc:creator>
  <cp:keywords/>
  <dc:description/>
  <cp:lastModifiedBy>Virginia Grimaldi</cp:lastModifiedBy>
  <cp:revision>2</cp:revision>
  <dcterms:created xsi:type="dcterms:W3CDTF">2026-10-04T16:40:00Z</dcterms:created>
  <dcterms:modified xsi:type="dcterms:W3CDTF">2026-10-04T16:40:00Z</dcterms:modified>
</cp:coreProperties>
</file>